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93F7A">
      <w:pPr>
        <w:pageBreakBefore/>
        <w:spacing w:line="440" w:lineRule="exact"/>
        <w:jc w:val="center"/>
        <w:outlineLvl w:val="0"/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  <w:lang w:eastAsia="zh-CN"/>
        </w:rPr>
        <w:t>技术参数及服务要求</w:t>
      </w:r>
    </w:p>
    <w:p w14:paraId="73B2A171">
      <w:pPr>
        <w:jc w:val="left"/>
        <w:outlineLvl w:val="0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</w:p>
    <w:p w14:paraId="01BAB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一、项目基本情况</w:t>
      </w:r>
    </w:p>
    <w:p w14:paraId="48782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1、项目名称：阿图什市某单位劳务外包服务项目（一包）（三次）</w:t>
      </w:r>
    </w:p>
    <w:p w14:paraId="36FAB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2、采购内容：劳务服务（包含中餐和民餐）</w:t>
      </w:r>
    </w:p>
    <w:p w14:paraId="3CA80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 xml:space="preserve">3、采购金额：1200000元 </w:t>
      </w:r>
    </w:p>
    <w:p w14:paraId="49F3C6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 xml:space="preserve">    4、履约期限：1年（自合同之日起算）</w:t>
      </w:r>
      <w:bookmarkStart w:id="0" w:name="_GoBack"/>
      <w:bookmarkEnd w:id="0"/>
    </w:p>
    <w:p w14:paraId="3547C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5、就餐天数：365天全年候；</w:t>
      </w:r>
    </w:p>
    <w:p w14:paraId="2C6C4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 xml:space="preserve">6、就餐人数：500人  </w:t>
      </w:r>
    </w:p>
    <w:p w14:paraId="29B28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二、项目具体需求及要求</w:t>
      </w:r>
    </w:p>
    <w:p w14:paraId="42ECF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1、服务人员要求：</w:t>
      </w:r>
    </w:p>
    <w:p w14:paraId="5EAE9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1.1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  <w:t>乙方按国家法律、法规，以及相关政策，与员工签订劳动合同，依法依规为在职员工缴纳社会保险（含养老、失业、医疗、工伤保险、大病保险）及员工意外保险，员工年龄必须符合国家法定用工规定。</w:t>
      </w:r>
    </w:p>
    <w:p w14:paraId="4F23E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1.2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  <w:t>所有服务人员上岗时应提供有效的《健康证》，身体健康、五官端正，体检报告和无违法犯罪记录。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身心健康、政审合格，须具有一定的烹饪能力，有较好的国语沟通能力，熟悉食品安全相关卫生知识；能够在食堂管理员的指挥下，负责对各种饭菜的加工制作，保证食品质量和安全。</w:t>
      </w:r>
    </w:p>
    <w:p w14:paraId="559FC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1.3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  <w:t>如乙方聘用人员的服务标准和工作能力达不到甲方要求的，必须按甲方要求进行人员更换。</w:t>
      </w:r>
    </w:p>
    <w:p w14:paraId="0FE34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 xml:space="preserve">1.4 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  <w:t>食堂实行一日三餐制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，按时开餐，不擅离职守、串岗、脱岗。如遇甲方工作需要，结合甲方实际情况提供三餐外工作保障用餐，供应方必须随叫随到保障甲方餐食需求。</w:t>
      </w:r>
    </w:p>
    <w:p w14:paraId="3DCA4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 xml:space="preserve">  1.5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  <w:t>每周要制作和公布当周菜谱，食物品种需营养均衡、多样化搭配，花样翻新，兼顾色、香、味、形俱佳，确保一周内每天不重样。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每餐做好食品留样，配合甲方做好食材验收、定期清点、出入库登记、厨余垃圾登记清理等工作。</w:t>
      </w:r>
    </w:p>
    <w:p w14:paraId="77CA1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1.6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  <w:t>根据甲方要求，中标方需高标准认真做好各项服务工作，确保服务的高质高效。现场服务的主厨要了解各大菜系的做法，提供食材的多种加工方式，保障菜肴的高质量出品。</w:t>
      </w:r>
    </w:p>
    <w:p w14:paraId="08DC4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1.7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  <w:t>厨房要保持设备整齐划一，餐具均需遵守一刮二洗三冲四消毒五保洁的制度进行；工作台、餐具、炊具、地面、墙面按时清洁消毒，干净无异物；冰箱保持干净卫生，分档分类存放食物。所有设施设备、餐具都须洗涤之后再经消毒处理。</w:t>
      </w:r>
    </w:p>
    <w:p w14:paraId="77336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1.8食堂各种易损耗类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  <w:t>物品年耗损率要控制在2%以内。</w:t>
      </w:r>
    </w:p>
    <w:p w14:paraId="3C0E0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1.9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  <w:t>所有服务人员衣帽统一、穿戴整齐，保持整洁，着工作服、工作帽、戴工号牌，每个员工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根据季节变化由公司配备工作服装。</w:t>
      </w:r>
    </w:p>
    <w:p w14:paraId="4FD10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1.10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  <w:t>搞好餐厅内外环境卫生，做到熟食、生料加工分开，杜绝生、熟食混放，每餐须对食品留样。制定餐厅卫生管理制度，建立餐厅卫生工作自查记录。餐厅内所有垃圾倒在指定地点，定期对就餐场所、就餐桌椅、板凳进行打扫消毒。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每天对食堂就餐区开展卫生清洁工作至少3次。</w:t>
      </w:r>
    </w:p>
    <w:p w14:paraId="6DF63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1.11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  <w:t>确保餐厅操作的安全卫生，杜绝各类设施设备的安全卫生事故。全体工作人员都应熟练掌握消防安全常规常识，严格执行消防安全标准，确保不出问题。做到人走灯熄、人走水停、人走燃气关。</w:t>
      </w:r>
    </w:p>
    <w:p w14:paraId="75B2D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1.12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  <w:t>在餐厅管理中，不使用腐烂变质的主副食品，包括各类辅料，不供应变质饭菜，保证饭菜卫生质量。注意荤素、营养的搭配，花色品种不断翻新，做到饭热、菜香。</w:t>
      </w:r>
    </w:p>
    <w:p w14:paraId="30F2C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 xml:space="preserve">1.13遵守安全操作规程，合理使用操作工具，合理使用食物原材料，加强水、电、气的安全管理。 </w:t>
      </w:r>
    </w:p>
    <w:p w14:paraId="7290C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1.14场所环境</w:t>
      </w:r>
    </w:p>
    <w:p w14:paraId="0EAB5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1.14.1保持场所干净卫生，无积尘、蛛网、无残渣、无污迹、油迹、无积水、不湿滑，无烟头等杂物。</w:t>
      </w:r>
    </w:p>
    <w:p w14:paraId="44EC8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1.14.2 室内外环境要做到清洁，无蚊蝇、老鼠、蟑螂孳生地，落实有效防范措施。日常有灭蝇、灭鼠、灭蟑螂工作记录，纱门、纱窗应随时关闭。</w:t>
      </w:r>
    </w:p>
    <w:p w14:paraId="5E95D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1.14.3餐厅内外、餐桌椅无残渣、无污迹、油迹、不湿滑， 泔水、垃圾应盖好存放及时处理。</w:t>
      </w:r>
    </w:p>
    <w:p w14:paraId="767D2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1.15人员卫生</w:t>
      </w:r>
    </w:p>
    <w:p w14:paraId="6E94E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1.15.1 食品从业人员应保持个人卫生，做到四勤：勤洗手、勤剪指甲、勤理发洗澡、勤换工作服帽，从事食品加工时，应穿戴清洁的工作衣、帽、口罩。</w:t>
      </w:r>
    </w:p>
    <w:p w14:paraId="3F809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1.15.2食品从业人员不得留长指甲、涂指甲油、佩戴首饰 ，要勤洗手消毒、不随地吐痰、不乱扔废弃物。</w:t>
      </w:r>
    </w:p>
    <w:p w14:paraId="2412F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1.15.3 加工食品时不吸烟、不挖鼻孔、不捣耳朵、不对着食品打喷嚏。</w:t>
      </w:r>
    </w:p>
    <w:p w14:paraId="02022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1.16建立服务评价退出机制</w:t>
      </w:r>
    </w:p>
    <w:p w14:paraId="318C8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bCs w:val="0"/>
          <w:color w:val="0000FF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服务评价退出工作应当遵循“客观公正、优胜劣汰、动态管理”的原则，设定评价指标体系、对餐饮服务质量等内容，由甲方食堂管理委员会按月进行比较打分，连续两个月满意度低于95%时将终止履行合同，乙方无条件退出。</w:t>
      </w:r>
    </w:p>
    <w:p w14:paraId="7F9DA6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A24CC"/>
    <w:rsid w:val="03AF75CE"/>
    <w:rsid w:val="58AA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1552</Words>
  <Characters>1634</Characters>
  <Lines>0</Lines>
  <Paragraphs>0</Paragraphs>
  <TotalTime>0</TotalTime>
  <ScaleCrop>false</ScaleCrop>
  <LinksUpToDate>false</LinksUpToDate>
  <CharactersWithSpaces>1652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2025-04-14T03:45:00Z</dcterms:created>
  <dc:creator>初晴°</dc:creator>
  <cp:lastModifiedBy>初晴°</cp:lastModifiedBy>
  <dcterms:modified xsi:type="dcterms:W3CDTF">2025-05-08T03:53:05Z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B377C54236714C96B3052C3E59DB93CF_11</vt:lpwstr>
  </property>
  <property fmtid="{D5CDD505-2E9C-101B-9397-08002B2CF9AE}" pid="4" name="KSOTemplateDocerSaveRecord">
    <vt:lpwstr>eyJoZGlkIjoiMjlmMGFlNmU2MWU0YzM0OTcwYjU5NmIwNDA5MGRlYzgiLCJ1c2VySWQiOiIxNDExNjMyNzE2In0=</vt:lpwstr>
  </property>
</Properties>
</file>