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F1EAF">
      <w:pPr>
        <w:jc w:val="center"/>
        <w:rPr>
          <w:sz w:val="32"/>
          <w:szCs w:val="40"/>
        </w:rPr>
      </w:pPr>
      <w:r>
        <w:rPr>
          <w:rFonts w:hint="eastAsia"/>
          <w:sz w:val="32"/>
          <w:szCs w:val="40"/>
        </w:rPr>
        <w:t>克州阿克陶县2025年义务教育薄弱环节改善与能力提升采购项目技术参数</w:t>
      </w:r>
    </w:p>
    <w:p w14:paraId="3EED45C9"/>
    <w:tbl>
      <w:tblPr>
        <w:tblStyle w:val="3"/>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816"/>
        <w:gridCol w:w="5037"/>
        <w:gridCol w:w="700"/>
        <w:gridCol w:w="2089"/>
      </w:tblGrid>
      <w:tr w14:paraId="71BEF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5D0A61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AC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标的物</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名称</w:t>
            </w:r>
          </w:p>
        </w:tc>
        <w:tc>
          <w:tcPr>
            <w:tcW w:w="5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47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规格参数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12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数量/单位</w:t>
            </w:r>
          </w:p>
        </w:tc>
        <w:tc>
          <w:tcPr>
            <w:tcW w:w="2089" w:type="dxa"/>
            <w:tcBorders>
              <w:top w:val="single" w:color="000000" w:sz="4" w:space="0"/>
              <w:left w:val="single" w:color="000000" w:sz="4" w:space="0"/>
              <w:bottom w:val="single" w:color="000000" w:sz="4" w:space="0"/>
            </w:tcBorders>
            <w:shd w:val="clear" w:color="auto" w:fill="auto"/>
            <w:noWrap/>
            <w:vAlign w:val="center"/>
          </w:tcPr>
          <w:p w14:paraId="48591B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参考图片</w:t>
            </w:r>
          </w:p>
        </w:tc>
      </w:tr>
      <w:tr w14:paraId="5534A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8" w:type="dxa"/>
            <w:vMerge w:val="restart"/>
            <w:tcBorders>
              <w:top w:val="single" w:color="000000" w:sz="4" w:space="0"/>
              <w:bottom w:val="nil"/>
              <w:right w:val="single" w:color="000000" w:sz="4" w:space="0"/>
            </w:tcBorders>
            <w:shd w:val="clear" w:color="auto" w:fill="auto"/>
            <w:noWrap/>
            <w:vAlign w:val="center"/>
          </w:tcPr>
          <w:p w14:paraId="2ACB0C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w:t>
            </w:r>
          </w:p>
        </w:tc>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14:paraId="136425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高低床（套）</w:t>
            </w:r>
          </w:p>
        </w:tc>
        <w:tc>
          <w:tcPr>
            <w:tcW w:w="5037" w:type="dxa"/>
            <w:vMerge w:val="restart"/>
            <w:tcBorders>
              <w:top w:val="single" w:color="000000" w:sz="4" w:space="0"/>
              <w:left w:val="single" w:color="000000" w:sz="4" w:space="0"/>
              <w:bottom w:val="nil"/>
              <w:right w:val="single" w:color="000000" w:sz="4" w:space="0"/>
            </w:tcBorders>
            <w:shd w:val="clear" w:color="auto" w:fill="auto"/>
            <w:vAlign w:val="center"/>
          </w:tcPr>
          <w:p w14:paraId="3D616E01">
            <w:pPr>
              <w:keepNext w:val="0"/>
              <w:keepLines w:val="0"/>
              <w:widowControl/>
              <w:suppressLineNumbers w:val="0"/>
              <w:jc w:val="left"/>
              <w:textAlignment w:val="center"/>
              <w:rPr>
                <w:rStyle w:val="6"/>
                <w:rFonts w:hint="eastAsia" w:asciiTheme="minorEastAsia" w:hAnsiTheme="minorEastAsia" w:eastAsiaTheme="minorEastAsia" w:cstheme="minorEastAsia"/>
                <w:b w:val="0"/>
                <w:bCs w:val="0"/>
                <w:color w:val="auto"/>
                <w:sz w:val="18"/>
                <w:szCs w:val="18"/>
                <w:lang w:val="en-US" w:eastAsia="zh-CN" w:bidi="ar"/>
              </w:rPr>
            </w:pPr>
            <w:r>
              <w:rPr>
                <w:rStyle w:val="6"/>
                <w:rFonts w:hint="eastAsia" w:asciiTheme="minorEastAsia" w:hAnsiTheme="minorEastAsia" w:eastAsiaTheme="minorEastAsia" w:cstheme="minorEastAsia"/>
                <w:b w:val="0"/>
                <w:bCs w:val="0"/>
                <w:color w:val="auto"/>
                <w:sz w:val="18"/>
                <w:szCs w:val="18"/>
                <w:lang w:val="en-US" w:eastAsia="zh-CN" w:bidi="ar"/>
              </w:rPr>
              <w:t>1规格尺寸：长2000mm×宽900mm×高1850mm</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2 边立柱：采用冷轧钢板经轧压线辊压高频焊接成型的异型封闭管（不能使用开口管或咬口点焊封管），成型尺寸60mm×60mm，（材料壁厚≥1.5mm。）立柱与长横梁采用下挂式连接（无螺栓），床立柱符合GB/T 3325-2024、GB/T1740-2007、GB/T3094-2012标准。</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3 床厅：采用冷轧钢板经成型线轧制而成闭口D型钢管，成型尺寸80mm×40mm，（材料壁厚≥1.5mm。）横梁下部圆弧防碰撞设计。床厅符合GB/T 3325-2024、GB/T1740-2007、GB/T3094-2012标准。</w:t>
            </w:r>
          </w:p>
          <w:p w14:paraId="2D03A3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6"/>
                <w:rFonts w:hint="eastAsia" w:asciiTheme="minorEastAsia" w:hAnsiTheme="minorEastAsia" w:eastAsiaTheme="minorEastAsia" w:cstheme="minorEastAsia"/>
                <w:b w:val="0"/>
                <w:bCs w:val="0"/>
                <w:color w:val="auto"/>
                <w:sz w:val="18"/>
                <w:szCs w:val="18"/>
                <w:lang w:val="en-US" w:eastAsia="zh-CN" w:bidi="ar"/>
              </w:rPr>
              <w:t>4 床头护栏：护栏底横梁采用≥30mm×50mm钢管，护栏上横梁采用≥25mm×25mm钢管，护栏竖撑采用≥20mm×20mm钢管，（材料壁厚≥1.2mm。）</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5 床撑：床撑不少于5根均匀分布，采用≥30mm×30mm钢管制作，（材料壁厚≥1.5mm），床撑与床长横梁结合处需安装ABS防退卡件，保证结合紧密、不晃动、无噪音。塑料件外观应无裂纹，无明显变形。</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6 床前护栏：护栏为单缺口设计，护栏高度≥330mm，上部横管采用≥25mm×25mm钢管</w:t>
            </w:r>
            <w:r>
              <w:rPr>
                <w:rStyle w:val="5"/>
                <w:rFonts w:hint="eastAsia" w:asciiTheme="minorEastAsia" w:hAnsiTheme="minorEastAsia" w:eastAsiaTheme="minorEastAsia" w:cstheme="minorEastAsia"/>
                <w:b w:val="0"/>
                <w:bCs w:val="0"/>
                <w:color w:val="auto"/>
                <w:sz w:val="18"/>
                <w:szCs w:val="18"/>
                <w:lang w:val="en-US" w:eastAsia="zh-CN" w:bidi="ar"/>
              </w:rPr>
              <w:t>，</w:t>
            </w:r>
            <w:r>
              <w:rPr>
                <w:rStyle w:val="6"/>
                <w:rFonts w:hint="eastAsia" w:asciiTheme="minorEastAsia" w:hAnsiTheme="minorEastAsia" w:eastAsiaTheme="minorEastAsia" w:cstheme="minorEastAsia"/>
                <w:b w:val="0"/>
                <w:bCs w:val="0"/>
                <w:color w:val="auto"/>
                <w:sz w:val="18"/>
                <w:szCs w:val="18"/>
                <w:lang w:val="en-US" w:eastAsia="zh-CN" w:bidi="ar"/>
              </w:rPr>
              <w:t>中部横管、竖管采用≥20mm×20mm方管，（材料壁厚≥1.2mm），内部镶嵌E1级实木颗粒板。金属件外观：冲压件应无脱层，裂缝；喷涂层应无漏喷、锈蚀和脱色掉色现象；涂层应光滑均匀，色泽一致，应无流挂、疙瘩、皱皮、飞漆等缺陷，符合GB/T-3325-2017中6.3标准。</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7 爬梯：爬梯支架采用≥25mm×25mm钢管制作，（材料壁厚≥1.5mm），用螺丝固定。踏板采用冷轧钢板，防滑设计，（材料壁厚≥1.5mm），踏板上部安装4个荧光反射按扣，保证夜间上下床安全，与床梯支架焊接而成。爬梯符合GB/T 3325-2024、GB/T3094-2012标准。</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8 榫插挂件：经冲压成L型，需有4个连接卡扣，（材料厚度≥1.5mm）。</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9 立柱顶盖和脚套：采用ABS工程塑料一次性注塑成型，具有减震、降噪音、耐磨、防腐蚀功能，材料壁厚≥2.5mm，脚套为外包围高度≥50mm，立柱与脚套应紧密结合，牢固，不易脱落。</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10 床板采用环保多层板厚度≥15mm，经过烘干除虫处理，规格根据床实际内空大小定制，四周留空≤10mm，要求板材平整不变形。床板符合 GB18584-2001标准，符合GB/T8624-2012标准。</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14:paraId="7A970A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1420套</w:t>
            </w:r>
          </w:p>
        </w:tc>
        <w:tc>
          <w:tcPr>
            <w:tcW w:w="2089" w:type="dxa"/>
            <w:vMerge w:val="restart"/>
            <w:tcBorders>
              <w:top w:val="single" w:color="000000" w:sz="4" w:space="0"/>
              <w:left w:val="single" w:color="000000" w:sz="4" w:space="0"/>
              <w:bottom w:val="nil"/>
            </w:tcBorders>
            <w:shd w:val="clear" w:color="auto" w:fill="auto"/>
            <w:noWrap/>
            <w:vAlign w:val="center"/>
          </w:tcPr>
          <w:p w14:paraId="494C90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177800</wp:posOffset>
                  </wp:positionH>
                  <wp:positionV relativeFrom="paragraph">
                    <wp:posOffset>634365</wp:posOffset>
                  </wp:positionV>
                  <wp:extent cx="1056005" cy="1314450"/>
                  <wp:effectExtent l="0" t="0" r="10795" b="11430"/>
                  <wp:wrapNone/>
                  <wp:docPr id="1" name="图片_53"/>
                  <wp:cNvGraphicFramePr/>
                  <a:graphic xmlns:a="http://schemas.openxmlformats.org/drawingml/2006/main">
                    <a:graphicData uri="http://schemas.openxmlformats.org/drawingml/2006/picture">
                      <pic:pic xmlns:pic="http://schemas.openxmlformats.org/drawingml/2006/picture">
                        <pic:nvPicPr>
                          <pic:cNvPr id="1" name="图片_53"/>
                          <pic:cNvPicPr/>
                        </pic:nvPicPr>
                        <pic:blipFill>
                          <a:blip r:embed="rId4"/>
                          <a:stretch>
                            <a:fillRect/>
                          </a:stretch>
                        </pic:blipFill>
                        <pic:spPr>
                          <a:xfrm>
                            <a:off x="0" y="0"/>
                            <a:ext cx="1056005" cy="1314450"/>
                          </a:xfrm>
                          <a:prstGeom prst="rect">
                            <a:avLst/>
                          </a:prstGeom>
                          <a:noFill/>
                          <a:ln>
                            <a:noFill/>
                          </a:ln>
                        </pic:spPr>
                      </pic:pic>
                    </a:graphicData>
                  </a:graphic>
                </wp:anchor>
              </w:drawing>
            </w:r>
          </w:p>
        </w:tc>
      </w:tr>
      <w:tr w14:paraId="22D1A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78" w:type="dxa"/>
            <w:vMerge w:val="continue"/>
            <w:tcBorders>
              <w:top w:val="single" w:color="000000" w:sz="4" w:space="0"/>
              <w:bottom w:val="nil"/>
              <w:right w:val="single" w:color="000000" w:sz="4" w:space="0"/>
            </w:tcBorders>
            <w:shd w:val="clear" w:color="auto" w:fill="auto"/>
            <w:noWrap/>
            <w:vAlign w:val="center"/>
          </w:tcPr>
          <w:p w14:paraId="24F4EAE1">
            <w:pPr>
              <w:jc w:val="center"/>
              <w:rPr>
                <w:rFonts w:hint="eastAsia" w:asciiTheme="minorEastAsia" w:hAnsiTheme="minorEastAsia" w:eastAsiaTheme="minorEastAsia" w:cstheme="minorEastAsia"/>
                <w:b w:val="0"/>
                <w:bCs w:val="0"/>
                <w:i w:val="0"/>
                <w:iCs w:val="0"/>
                <w:color w:val="auto"/>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14:paraId="43D04DCB">
            <w:pPr>
              <w:jc w:val="center"/>
              <w:rPr>
                <w:rFonts w:hint="eastAsia" w:asciiTheme="minorEastAsia" w:hAnsiTheme="minorEastAsia" w:eastAsiaTheme="minorEastAsia" w:cstheme="minorEastAsia"/>
                <w:b w:val="0"/>
                <w:bCs w:val="0"/>
                <w:i w:val="0"/>
                <w:iCs w:val="0"/>
                <w:color w:val="auto"/>
                <w:sz w:val="18"/>
                <w:szCs w:val="18"/>
                <w:u w:val="none"/>
              </w:rPr>
            </w:pPr>
          </w:p>
        </w:tc>
        <w:tc>
          <w:tcPr>
            <w:tcW w:w="5037" w:type="dxa"/>
            <w:vMerge w:val="continue"/>
            <w:tcBorders>
              <w:top w:val="single" w:color="000000" w:sz="4" w:space="0"/>
              <w:left w:val="single" w:color="000000" w:sz="4" w:space="0"/>
              <w:bottom w:val="nil"/>
              <w:right w:val="single" w:color="000000" w:sz="4" w:space="0"/>
            </w:tcBorders>
            <w:shd w:val="clear" w:color="auto" w:fill="auto"/>
            <w:vAlign w:val="center"/>
          </w:tcPr>
          <w:p w14:paraId="78FB56D0">
            <w:pPr>
              <w:jc w:val="left"/>
              <w:rPr>
                <w:rFonts w:hint="eastAsia" w:asciiTheme="minorEastAsia" w:hAnsiTheme="minorEastAsia" w:eastAsiaTheme="minorEastAsia" w:cstheme="minorEastAsia"/>
                <w:b w:val="0"/>
                <w:bCs w:val="0"/>
                <w:i w:val="0"/>
                <w:iCs w:val="0"/>
                <w:color w:val="auto"/>
                <w:sz w:val="18"/>
                <w:szCs w:val="18"/>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53DF1E81">
            <w:pPr>
              <w:jc w:val="center"/>
              <w:rPr>
                <w:rFonts w:hint="eastAsia" w:asciiTheme="minorEastAsia" w:hAnsiTheme="minorEastAsia" w:eastAsiaTheme="minorEastAsia" w:cstheme="minorEastAsia"/>
                <w:b w:val="0"/>
                <w:bCs w:val="0"/>
                <w:i w:val="0"/>
                <w:iCs w:val="0"/>
                <w:color w:val="auto"/>
                <w:sz w:val="18"/>
                <w:szCs w:val="18"/>
                <w:u w:val="none"/>
              </w:rPr>
            </w:pPr>
          </w:p>
        </w:tc>
        <w:tc>
          <w:tcPr>
            <w:tcW w:w="2089" w:type="dxa"/>
            <w:vMerge w:val="continue"/>
            <w:tcBorders>
              <w:top w:val="single" w:color="000000" w:sz="4" w:space="0"/>
              <w:left w:val="single" w:color="000000" w:sz="4" w:space="0"/>
              <w:bottom w:val="nil"/>
            </w:tcBorders>
            <w:shd w:val="clear" w:color="auto" w:fill="auto"/>
            <w:noWrap/>
            <w:vAlign w:val="center"/>
          </w:tcPr>
          <w:p w14:paraId="6E502019">
            <w:pPr>
              <w:jc w:val="center"/>
              <w:rPr>
                <w:rFonts w:hint="eastAsia" w:asciiTheme="minorEastAsia" w:hAnsiTheme="minorEastAsia" w:eastAsiaTheme="minorEastAsia" w:cstheme="minorEastAsia"/>
                <w:b w:val="0"/>
                <w:bCs w:val="0"/>
                <w:i w:val="0"/>
                <w:iCs w:val="0"/>
                <w:color w:val="auto"/>
                <w:sz w:val="18"/>
                <w:szCs w:val="18"/>
                <w:u w:val="none"/>
              </w:rPr>
            </w:pPr>
          </w:p>
        </w:tc>
      </w:tr>
      <w:tr w14:paraId="2C10F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558109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12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连体餐桌椅6人位（套）</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D568">
            <w:pPr>
              <w:keepNext w:val="0"/>
              <w:keepLines w:val="0"/>
              <w:widowControl/>
              <w:numPr>
                <w:ilvl w:val="0"/>
                <w:numId w:val="1"/>
              </w:numPr>
              <w:suppressLineNumbers w:val="0"/>
              <w:jc w:val="left"/>
              <w:textAlignment w:val="center"/>
              <w:rPr>
                <w:rStyle w:val="6"/>
                <w:rFonts w:hint="eastAsia" w:asciiTheme="minorEastAsia" w:hAnsiTheme="minorEastAsia" w:eastAsiaTheme="minorEastAsia" w:cstheme="minorEastAsia"/>
                <w:b w:val="0"/>
                <w:bCs w:val="0"/>
                <w:color w:val="auto"/>
                <w:sz w:val="18"/>
                <w:szCs w:val="18"/>
                <w:lang w:val="en-US" w:eastAsia="zh-CN" w:bidi="ar"/>
              </w:rPr>
            </w:pPr>
            <w:r>
              <w:rPr>
                <w:rStyle w:val="6"/>
                <w:rFonts w:hint="eastAsia" w:asciiTheme="minorEastAsia" w:hAnsiTheme="minorEastAsia" w:eastAsiaTheme="minorEastAsia" w:cstheme="minorEastAsia"/>
                <w:b w:val="0"/>
                <w:bCs w:val="0"/>
                <w:color w:val="auto"/>
                <w:sz w:val="18"/>
                <w:szCs w:val="18"/>
                <w:lang w:val="en-US" w:eastAsia="zh-CN" w:bidi="ar"/>
              </w:rPr>
              <w:t>规格尺寸：1600mm*600mm*750mm。</w:t>
            </w:r>
          </w:p>
          <w:p w14:paraId="001E6DE6">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6"/>
                <w:rFonts w:hint="eastAsia" w:asciiTheme="minorEastAsia" w:hAnsiTheme="minorEastAsia" w:eastAsiaTheme="minorEastAsia" w:cstheme="minorEastAsia"/>
                <w:b w:val="0"/>
                <w:bCs w:val="0"/>
                <w:color w:val="auto"/>
                <w:sz w:val="18"/>
                <w:szCs w:val="18"/>
                <w:lang w:val="en-US" w:eastAsia="zh-CN" w:bidi="ar"/>
              </w:rPr>
              <w:t>不锈钢桌面，桌面采用25mm颗粒板，（外包≥0.6mm304不锈钢板。）占地1600*600mm,高度为750mm；</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2、凳面采用直径300mm玻璃钢蓝色凳面，主框架采用40*40mm不锈钢制成，（管壁厚度≥1.2mm）。横撑采用30*50mmmm不锈钢制成，（管壁厚度≥1.2mm）。</w:t>
            </w:r>
            <w:r>
              <w:rPr>
                <w:rStyle w:val="6"/>
                <w:rFonts w:hint="eastAsia" w:asciiTheme="minorEastAsia" w:hAnsiTheme="minorEastAsia" w:eastAsiaTheme="minorEastAsia" w:cstheme="minorEastAsia"/>
                <w:b w:val="0"/>
                <w:bCs w:val="0"/>
                <w:color w:val="auto"/>
                <w:sz w:val="18"/>
                <w:szCs w:val="18"/>
                <w:lang w:val="en-US" w:eastAsia="zh-CN" w:bidi="ar"/>
              </w:rPr>
              <w:br w:type="textWrapping"/>
            </w:r>
            <w:r>
              <w:rPr>
                <w:rStyle w:val="6"/>
                <w:rFonts w:hint="eastAsia" w:asciiTheme="minorEastAsia" w:hAnsiTheme="minorEastAsia" w:eastAsiaTheme="minorEastAsia" w:cstheme="minorEastAsia"/>
                <w:b w:val="0"/>
                <w:bCs w:val="0"/>
                <w:color w:val="auto"/>
                <w:sz w:val="18"/>
                <w:szCs w:val="18"/>
                <w:lang w:val="en-US" w:eastAsia="zh-CN" w:bidi="ar"/>
              </w:rPr>
              <w:t>3、脚套采用PP全新料制作外包于钢管，脚套符合GB28481-2012《塑料家具中有害物质限量》标准，胶套采用铆钉固定，防止脱落，所有钢质部分焊接完成后，需采用抛丸除锈，酸洗陶化线除油、陶化后进行环氧树脂粉末静电喷涂，高温固化成型。要求整体焊接，无虚焊，漏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3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300套</w:t>
            </w:r>
          </w:p>
        </w:tc>
        <w:tc>
          <w:tcPr>
            <w:tcW w:w="2089" w:type="dxa"/>
            <w:tcBorders>
              <w:top w:val="single" w:color="000000" w:sz="4" w:space="0"/>
              <w:left w:val="single" w:color="000000" w:sz="4" w:space="0"/>
              <w:bottom w:val="single" w:color="000000" w:sz="4" w:space="0"/>
            </w:tcBorders>
            <w:shd w:val="clear" w:color="auto" w:fill="auto"/>
            <w:noWrap/>
            <w:vAlign w:val="center"/>
          </w:tcPr>
          <w:p w14:paraId="29C7A0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color w:val="auto"/>
                <w:sz w:val="18"/>
                <w:szCs w:val="18"/>
              </w:rPr>
              <w:drawing>
                <wp:inline distT="0" distB="0" distL="114300" distR="114300">
                  <wp:extent cx="1186180" cy="1174750"/>
                  <wp:effectExtent l="0" t="0" r="254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186180" cy="1174750"/>
                          </a:xfrm>
                          <a:prstGeom prst="rect">
                            <a:avLst/>
                          </a:prstGeom>
                          <a:noFill/>
                          <a:ln>
                            <a:noFill/>
                          </a:ln>
                        </pic:spPr>
                      </pic:pic>
                    </a:graphicData>
                  </a:graphic>
                </wp:inline>
              </w:drawing>
            </w:r>
          </w:p>
        </w:tc>
      </w:tr>
      <w:tr w14:paraId="4493D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7"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2755E4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6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储备柜（8门，台）</w:t>
            </w:r>
          </w:p>
        </w:tc>
        <w:tc>
          <w:tcPr>
            <w:tcW w:w="5037" w:type="dxa"/>
            <w:tcBorders>
              <w:top w:val="nil"/>
              <w:left w:val="nil"/>
              <w:bottom w:val="nil"/>
              <w:right w:val="nil"/>
            </w:tcBorders>
            <w:shd w:val="clear" w:color="auto" w:fill="auto"/>
            <w:vAlign w:val="center"/>
          </w:tcPr>
          <w:p w14:paraId="535B39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7"/>
                <w:rFonts w:hint="eastAsia" w:asciiTheme="minorEastAsia" w:hAnsiTheme="minorEastAsia" w:eastAsiaTheme="minorEastAsia" w:cstheme="minorEastAsia"/>
                <w:b w:val="0"/>
                <w:bCs w:val="0"/>
                <w:color w:val="auto"/>
                <w:sz w:val="18"/>
                <w:szCs w:val="18"/>
                <w:lang w:val="en-US" w:eastAsia="zh-CN" w:bidi="ar"/>
              </w:rPr>
              <w:t>1、规格尺寸：高宽深≥1800*850*400mm。</w:t>
            </w:r>
            <w:r>
              <w:rPr>
                <w:rStyle w:val="7"/>
                <w:rFonts w:hint="eastAsia" w:asciiTheme="minorEastAsia" w:hAnsiTheme="minorEastAsia" w:eastAsiaTheme="minorEastAsia" w:cstheme="minorEastAsia"/>
                <w:b w:val="0"/>
                <w:bCs w:val="0"/>
                <w:color w:val="auto"/>
                <w:sz w:val="18"/>
                <w:szCs w:val="18"/>
                <w:lang w:val="en-US" w:eastAsia="zh-CN" w:bidi="ar"/>
              </w:rPr>
              <w:br w:type="textWrapping"/>
            </w:r>
            <w:r>
              <w:rPr>
                <w:rStyle w:val="7"/>
                <w:rFonts w:hint="eastAsia" w:asciiTheme="minorEastAsia" w:hAnsiTheme="minorEastAsia" w:eastAsiaTheme="minorEastAsia" w:cstheme="minorEastAsia"/>
                <w:b w:val="0"/>
                <w:bCs w:val="0"/>
                <w:color w:val="auto"/>
                <w:sz w:val="18"/>
                <w:szCs w:val="18"/>
                <w:lang w:val="en-US" w:eastAsia="zh-CN" w:bidi="ar"/>
              </w:rPr>
              <w:t xml:space="preserve">2、材质: 柜体用冷轧钢板, 厚度≥0.5mm。 </w:t>
            </w:r>
            <w:r>
              <w:rPr>
                <w:rStyle w:val="7"/>
                <w:rFonts w:hint="eastAsia" w:asciiTheme="minorEastAsia" w:hAnsiTheme="minorEastAsia" w:eastAsiaTheme="minorEastAsia" w:cstheme="minorEastAsia"/>
                <w:b w:val="0"/>
                <w:bCs w:val="0"/>
                <w:color w:val="auto"/>
                <w:sz w:val="18"/>
                <w:szCs w:val="18"/>
                <w:lang w:val="en-US" w:eastAsia="zh-CN" w:bidi="ar"/>
              </w:rPr>
              <w:br w:type="textWrapping"/>
            </w:r>
            <w:r>
              <w:rPr>
                <w:rStyle w:val="7"/>
                <w:rFonts w:hint="eastAsia" w:asciiTheme="minorEastAsia" w:hAnsiTheme="minorEastAsia" w:eastAsiaTheme="minorEastAsia" w:cstheme="minorEastAsia"/>
                <w:b w:val="0"/>
                <w:bCs w:val="0"/>
                <w:color w:val="auto"/>
                <w:sz w:val="18"/>
                <w:szCs w:val="18"/>
                <w:lang w:val="en-US" w:eastAsia="zh-CN" w:bidi="ar"/>
              </w:rPr>
              <w:t>产品焊接牢固, 外表平整光滑, 没有毛刺、 焊瘤、 夹渣, 无裂缝、无错位、无漏焊等缺陷。</w:t>
            </w:r>
            <w:r>
              <w:rPr>
                <w:rStyle w:val="7"/>
                <w:rFonts w:hint="eastAsia" w:asciiTheme="minorEastAsia" w:hAnsiTheme="minorEastAsia" w:eastAsiaTheme="minorEastAsia" w:cstheme="minorEastAsia"/>
                <w:b w:val="0"/>
                <w:bCs w:val="0"/>
                <w:color w:val="auto"/>
                <w:sz w:val="18"/>
                <w:szCs w:val="18"/>
                <w:lang w:val="en-US" w:eastAsia="zh-CN" w:bidi="ar"/>
              </w:rPr>
              <w:br w:type="textWrapping"/>
            </w:r>
            <w:r>
              <w:rPr>
                <w:rStyle w:val="7"/>
                <w:rFonts w:hint="eastAsia" w:asciiTheme="minorEastAsia" w:hAnsiTheme="minorEastAsia" w:eastAsiaTheme="minorEastAsia" w:cstheme="minorEastAsia"/>
                <w:b w:val="0"/>
                <w:bCs w:val="0"/>
                <w:color w:val="auto"/>
                <w:sz w:val="18"/>
                <w:szCs w:val="18"/>
                <w:lang w:val="en-US" w:eastAsia="zh-CN" w:bidi="ar"/>
              </w:rPr>
              <w:t>3、结构： 单开门，每门内空。</w:t>
            </w:r>
            <w:r>
              <w:rPr>
                <w:rStyle w:val="7"/>
                <w:rFonts w:hint="eastAsia" w:asciiTheme="minorEastAsia" w:hAnsiTheme="minorEastAsia" w:eastAsiaTheme="minorEastAsia" w:cstheme="minorEastAsia"/>
                <w:b w:val="0"/>
                <w:bCs w:val="0"/>
                <w:color w:val="auto"/>
                <w:sz w:val="18"/>
                <w:szCs w:val="18"/>
                <w:lang w:val="en-US" w:eastAsia="zh-CN" w:bidi="ar"/>
              </w:rPr>
              <w:br w:type="textWrapping"/>
            </w:r>
            <w:r>
              <w:rPr>
                <w:rStyle w:val="7"/>
                <w:rFonts w:hint="eastAsia" w:asciiTheme="minorEastAsia" w:hAnsiTheme="minorEastAsia" w:eastAsiaTheme="minorEastAsia" w:cstheme="minorEastAsia"/>
                <w:b w:val="0"/>
                <w:bCs w:val="0"/>
                <w:color w:val="auto"/>
                <w:sz w:val="18"/>
                <w:szCs w:val="18"/>
                <w:lang w:val="en-US" w:eastAsia="zh-CN" w:bidi="ar"/>
              </w:rPr>
              <w:t>4、配件：扣手采用梯形内嵌一体式钢制压型扣手，规格≥长200mm×宽33mm×深15mm，锁具为转鼻外挂锁。外观：电镀层应表面无剥落、返锈、毛刺，塑料件外观应无裂纹，无明显变形，无明显缩孔、气泡、杂质、伤痕，外表用塑料件表面光洁、无划痕，无污渍，无明显色差，符合GB/T-3325-2017中6.3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04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275台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2FE3BC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81915</wp:posOffset>
                  </wp:positionH>
                  <wp:positionV relativeFrom="paragraph">
                    <wp:posOffset>106680</wp:posOffset>
                  </wp:positionV>
                  <wp:extent cx="1118870" cy="1376045"/>
                  <wp:effectExtent l="0" t="0" r="8890" b="10795"/>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6"/>
                          <a:stretch>
                            <a:fillRect/>
                          </a:stretch>
                        </pic:blipFill>
                        <pic:spPr>
                          <a:xfrm>
                            <a:off x="0" y="0"/>
                            <a:ext cx="1118870" cy="1376045"/>
                          </a:xfrm>
                          <a:prstGeom prst="rect">
                            <a:avLst/>
                          </a:prstGeom>
                          <a:noFill/>
                          <a:ln>
                            <a:noFill/>
                          </a:ln>
                        </pic:spPr>
                      </pic:pic>
                    </a:graphicData>
                  </a:graphic>
                </wp:anchor>
              </w:drawing>
            </w:r>
          </w:p>
        </w:tc>
      </w:tr>
      <w:tr w14:paraId="29FAC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7B936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C8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切菜机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BFA9">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auto"/>
                <w:kern w:val="0"/>
                <w:sz w:val="18"/>
                <w:szCs w:val="18"/>
                <w:u w:val="none"/>
                <w:lang w:val="en-US" w:eastAsia="zh-CN" w:bidi="ar"/>
              </w:rPr>
            </w:pPr>
            <w:r>
              <w:rPr>
                <w:rStyle w:val="8"/>
                <w:rFonts w:hint="eastAsia" w:asciiTheme="minorEastAsia" w:hAnsiTheme="minorEastAsia" w:eastAsiaTheme="minorEastAsia" w:cstheme="minorEastAsia"/>
                <w:b w:val="0"/>
                <w:bCs w:val="0"/>
                <w:color w:val="auto"/>
                <w:sz w:val="18"/>
                <w:szCs w:val="18"/>
                <w:lang w:val="en-US" w:eastAsia="zh-CN" w:bidi="ar"/>
              </w:rPr>
              <w:t>主要用途：叶菜类：可切芹菜、大白菜、高丽菜、菠菜、葱、大蒜、瓜类等长条状之物切成片、丝、段状；球茎类：可切马铃薯、番薯、芋头、洋葱、茄子、瓜类等产品。</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2.电源：220V　单相。额定功率：210w，产品尺寸：≥460*540*610mm，生产能力：≥100-300kg/h。</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3.设备材质：全不锈钢拉丝面料精制。</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4.主要技术指标：</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4.1落地式切菜机，带可移动脚轮，方便移动，且每个脚轮带固定装置。</w:t>
            </w:r>
          </w:p>
          <w:p w14:paraId="670D3A4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8"/>
                <w:rFonts w:hint="eastAsia" w:asciiTheme="minorEastAsia" w:hAnsiTheme="minorEastAsia" w:eastAsiaTheme="minorEastAsia" w:cstheme="minorEastAsia"/>
                <w:b w:val="0"/>
                <w:bCs w:val="0"/>
                <w:color w:val="auto"/>
                <w:sz w:val="18"/>
                <w:szCs w:val="18"/>
                <w:lang w:val="en-US" w:eastAsia="zh-CN" w:bidi="ar"/>
              </w:rPr>
              <w:t>4.2皮带送料，速度可以调节，皮带为食品级输送带。</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4.3电器控制部分与切割仓完全分离，清洗的时候保证电器箱安全。</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4.4切割刀具可以轻松拆装，以便适应不同的产品。</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4.5输送皮带可以轻易拆装清洗。</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4.6切割仓出料口有感应开关，安全防护。</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4.7通过双调频调节输送带及动转刀速度，可切出不同规格的段状、片状。</w:t>
            </w:r>
            <w:r>
              <w:rPr>
                <w:rStyle w:val="8"/>
                <w:rFonts w:hint="eastAsia" w:asciiTheme="minorEastAsia" w:hAnsiTheme="minorEastAsia" w:eastAsiaTheme="minorEastAsia" w:cstheme="minorEastAsia"/>
                <w:b w:val="0"/>
                <w:bCs w:val="0"/>
                <w:color w:val="auto"/>
                <w:sz w:val="18"/>
                <w:szCs w:val="18"/>
                <w:lang w:val="en-US" w:eastAsia="zh-CN" w:bidi="ar"/>
              </w:rPr>
              <w:br w:type="textWrapping"/>
            </w:r>
            <w:r>
              <w:rPr>
                <w:rStyle w:val="8"/>
                <w:rFonts w:hint="eastAsia" w:asciiTheme="minorEastAsia" w:hAnsiTheme="minorEastAsia" w:eastAsiaTheme="minorEastAsia" w:cstheme="minorEastAsia"/>
                <w:b w:val="0"/>
                <w:bCs w:val="0"/>
                <w:color w:val="auto"/>
                <w:sz w:val="18"/>
                <w:szCs w:val="18"/>
                <w:lang w:val="en-US" w:eastAsia="zh-CN" w:bidi="ar"/>
              </w:rPr>
              <w:t>4.8整体设计合理，与其他设备配合形成流水线操作模式。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6A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5908BC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-480695</wp:posOffset>
                  </wp:positionV>
                  <wp:extent cx="1155700" cy="989330"/>
                  <wp:effectExtent l="0" t="0" r="2540" b="127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7"/>
                          <a:stretch>
                            <a:fillRect/>
                          </a:stretch>
                        </pic:blipFill>
                        <pic:spPr>
                          <a:xfrm>
                            <a:off x="0" y="0"/>
                            <a:ext cx="1155700" cy="989330"/>
                          </a:xfrm>
                          <a:prstGeom prst="rect">
                            <a:avLst/>
                          </a:prstGeom>
                          <a:noFill/>
                          <a:ln>
                            <a:noFill/>
                          </a:ln>
                        </pic:spPr>
                      </pic:pic>
                    </a:graphicData>
                  </a:graphic>
                </wp:anchor>
              </w:drawing>
            </w:r>
          </w:p>
        </w:tc>
      </w:tr>
      <w:tr w14:paraId="72EAF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20387E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32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和面机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62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电源电压：380V 三相。功率：3kw。料斗为优质不锈钢板材质,（板材厚度≥1.0MM）,采用脚踏翻斗装置，即减低劳动强度又增加了安全性。集成线路板起过载、短路、缺相、过压、欠压保护作用，安全系数高。面斗部分采用食品级不锈钢制作，和面搅龙为304不锈钢，坚固耐用，美观大方，操作简单。容量≥25升，最大和面重量≥25kg。</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21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135107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31750</wp:posOffset>
                  </wp:positionV>
                  <wp:extent cx="1143000" cy="995045"/>
                  <wp:effectExtent l="0" t="0" r="0" b="10795"/>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8"/>
                          <a:stretch>
                            <a:fillRect/>
                          </a:stretch>
                        </pic:blipFill>
                        <pic:spPr>
                          <a:xfrm>
                            <a:off x="0" y="0"/>
                            <a:ext cx="1143000" cy="995045"/>
                          </a:xfrm>
                          <a:prstGeom prst="rect">
                            <a:avLst/>
                          </a:prstGeom>
                          <a:noFill/>
                          <a:ln>
                            <a:noFill/>
                          </a:ln>
                        </pic:spPr>
                      </pic:pic>
                    </a:graphicData>
                  </a:graphic>
                </wp:anchor>
              </w:drawing>
            </w:r>
          </w:p>
        </w:tc>
      </w:tr>
      <w:tr w14:paraId="6293C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3"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4761CC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47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压面机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28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7"/>
                <w:rFonts w:hint="eastAsia" w:asciiTheme="minorEastAsia" w:hAnsiTheme="minorEastAsia" w:eastAsiaTheme="minorEastAsia" w:cstheme="minorEastAsia"/>
                <w:b w:val="0"/>
                <w:bCs w:val="0"/>
                <w:color w:val="auto"/>
                <w:sz w:val="18"/>
                <w:szCs w:val="18"/>
                <w:lang w:val="en-US" w:eastAsia="zh-CN" w:bidi="ar"/>
              </w:rPr>
              <w:t>本压面机适用于含水量较少的面团，使面团产生筋性；该机可用于馒头、包子、法式餐包等硬面团产品的生产；多级厚度调节功能；电功率1.5kw/380v。每小时产量出≥80kg/h，支持出面条。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0C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1F6F05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65405</wp:posOffset>
                  </wp:positionV>
                  <wp:extent cx="986155" cy="1139190"/>
                  <wp:effectExtent l="0" t="0" r="4445" b="3810"/>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9"/>
                          <a:stretch>
                            <a:fillRect/>
                          </a:stretch>
                        </pic:blipFill>
                        <pic:spPr>
                          <a:xfrm>
                            <a:off x="0" y="0"/>
                            <a:ext cx="986155" cy="1139190"/>
                          </a:xfrm>
                          <a:prstGeom prst="rect">
                            <a:avLst/>
                          </a:prstGeom>
                          <a:noFill/>
                          <a:ln>
                            <a:noFill/>
                          </a:ln>
                        </pic:spPr>
                      </pic:pic>
                    </a:graphicData>
                  </a:graphic>
                </wp:anchor>
              </w:drawing>
            </w:r>
          </w:p>
        </w:tc>
      </w:tr>
      <w:tr w14:paraId="01386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8"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440EC5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8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消毒柜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28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8"/>
                <w:rFonts w:hint="eastAsia" w:asciiTheme="minorEastAsia" w:hAnsiTheme="minorEastAsia" w:eastAsiaTheme="minorEastAsia" w:cstheme="minorEastAsia"/>
                <w:b w:val="0"/>
                <w:bCs w:val="0"/>
                <w:color w:val="auto"/>
                <w:sz w:val="18"/>
                <w:szCs w:val="18"/>
                <w:lang w:val="en-US" w:eastAsia="zh-CN" w:bidi="ar"/>
              </w:rPr>
              <w:t>双开门消毒柜，消毒烘干指标，达到国家现行标准。采用循环热风干式消毒工艺。消毒温度、时间可控，数字显示。内设隔栅、高度层板可调、配有不锈钢筐。全不锈钢制作。电功率2.5kw/220v；尺寸</w:t>
            </w:r>
            <w:r>
              <w:rPr>
                <w:rStyle w:val="9"/>
                <w:rFonts w:hint="eastAsia" w:asciiTheme="minorEastAsia" w:hAnsiTheme="minorEastAsia" w:eastAsiaTheme="minorEastAsia" w:cstheme="minorEastAsia"/>
                <w:b w:val="0"/>
                <w:bCs w:val="0"/>
                <w:color w:val="auto"/>
                <w:sz w:val="18"/>
                <w:szCs w:val="18"/>
                <w:lang w:val="en-US" w:eastAsia="zh-CN" w:bidi="ar"/>
              </w:rPr>
              <w:t>≥1000x950x1950mm，容量≥800L。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1D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8台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080E6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60325</wp:posOffset>
                  </wp:positionV>
                  <wp:extent cx="819150" cy="1143635"/>
                  <wp:effectExtent l="0" t="0" r="3810" b="14605"/>
                  <wp:wrapNone/>
                  <wp:docPr id="14" name="图片_18"/>
                  <wp:cNvGraphicFramePr/>
                  <a:graphic xmlns:a="http://schemas.openxmlformats.org/drawingml/2006/main">
                    <a:graphicData uri="http://schemas.openxmlformats.org/drawingml/2006/picture">
                      <pic:pic xmlns:pic="http://schemas.openxmlformats.org/drawingml/2006/picture">
                        <pic:nvPicPr>
                          <pic:cNvPr id="14" name="图片_18"/>
                          <pic:cNvPicPr/>
                        </pic:nvPicPr>
                        <pic:blipFill>
                          <a:blip r:embed="rId10"/>
                          <a:stretch>
                            <a:fillRect/>
                          </a:stretch>
                        </pic:blipFill>
                        <pic:spPr>
                          <a:xfrm>
                            <a:off x="0" y="0"/>
                            <a:ext cx="819150" cy="1143635"/>
                          </a:xfrm>
                          <a:prstGeom prst="rect">
                            <a:avLst/>
                          </a:prstGeom>
                          <a:noFill/>
                          <a:ln>
                            <a:noFill/>
                          </a:ln>
                        </pic:spPr>
                      </pic:pic>
                    </a:graphicData>
                  </a:graphic>
                </wp:anchor>
              </w:drawing>
            </w:r>
          </w:p>
        </w:tc>
      </w:tr>
      <w:tr w14:paraId="206DB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2D7ADF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62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绞切两用机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6C4C">
            <w:pPr>
              <w:keepNext w:val="0"/>
              <w:keepLines w:val="0"/>
              <w:widowControl/>
              <w:suppressLineNumbers w:val="0"/>
              <w:jc w:val="left"/>
              <w:textAlignment w:val="center"/>
              <w:rPr>
                <w:rStyle w:val="6"/>
                <w:rFonts w:hint="eastAsia" w:asciiTheme="minorEastAsia" w:hAnsiTheme="minorEastAsia" w:eastAsiaTheme="minorEastAsia" w:cstheme="minorEastAsia"/>
                <w:b w:val="0"/>
                <w:bCs w:val="0"/>
                <w:color w:val="auto"/>
                <w:sz w:val="18"/>
                <w:szCs w:val="18"/>
                <w:lang w:val="en-US" w:eastAsia="zh-CN" w:bidi="ar"/>
              </w:rPr>
            </w:pPr>
            <w:r>
              <w:rPr>
                <w:rStyle w:val="6"/>
                <w:rFonts w:hint="eastAsia" w:asciiTheme="minorEastAsia" w:hAnsiTheme="minorEastAsia" w:eastAsiaTheme="minorEastAsia" w:cstheme="minorEastAsia"/>
                <w:b w:val="0"/>
                <w:bCs w:val="0"/>
                <w:color w:val="auto"/>
                <w:sz w:val="18"/>
                <w:szCs w:val="18"/>
                <w:lang w:val="en-US" w:eastAsia="zh-CN" w:bidi="ar"/>
              </w:rPr>
              <w:t>产品全机不锈钢制作，电机为铜芯电机，适用于酒店、学校食堂、生产加工间等使用，刀片方便拆卸清洗，功率：1.5-2.2KW，电压：220V，切丝产量：</w:t>
            </w:r>
            <w:r>
              <w:rPr>
                <w:rStyle w:val="10"/>
                <w:rFonts w:hint="eastAsia" w:asciiTheme="minorEastAsia" w:hAnsiTheme="minorEastAsia" w:eastAsiaTheme="minorEastAsia" w:cstheme="minorEastAsia"/>
                <w:b w:val="0"/>
                <w:bCs w:val="0"/>
                <w:color w:val="auto"/>
                <w:sz w:val="18"/>
                <w:szCs w:val="18"/>
                <w:lang w:val="en-US" w:eastAsia="zh-CN" w:bidi="ar"/>
              </w:rPr>
              <w:t>≧</w:t>
            </w:r>
            <w:r>
              <w:rPr>
                <w:rStyle w:val="6"/>
                <w:rFonts w:hint="eastAsia" w:asciiTheme="minorEastAsia" w:hAnsiTheme="minorEastAsia" w:eastAsiaTheme="minorEastAsia" w:cstheme="minorEastAsia"/>
                <w:b w:val="0"/>
                <w:bCs w:val="0"/>
                <w:color w:val="auto"/>
                <w:sz w:val="18"/>
                <w:szCs w:val="18"/>
                <w:lang w:val="en-US" w:eastAsia="zh-CN" w:bidi="ar"/>
              </w:rPr>
              <w:t>400KG/h，绞肉产量：</w:t>
            </w:r>
            <w:r>
              <w:rPr>
                <w:rStyle w:val="10"/>
                <w:rFonts w:hint="eastAsia" w:asciiTheme="minorEastAsia" w:hAnsiTheme="minorEastAsia" w:eastAsiaTheme="minorEastAsia" w:cstheme="minorEastAsia"/>
                <w:b w:val="0"/>
                <w:bCs w:val="0"/>
                <w:color w:val="auto"/>
                <w:sz w:val="18"/>
                <w:szCs w:val="18"/>
                <w:lang w:val="en-US" w:eastAsia="zh-CN" w:bidi="ar"/>
              </w:rPr>
              <w:t>≧</w:t>
            </w:r>
            <w:r>
              <w:rPr>
                <w:rStyle w:val="6"/>
                <w:rFonts w:hint="eastAsia" w:asciiTheme="minorEastAsia" w:hAnsiTheme="minorEastAsia" w:eastAsiaTheme="minorEastAsia" w:cstheme="minorEastAsia"/>
                <w:b w:val="0"/>
                <w:bCs w:val="0"/>
                <w:color w:val="auto"/>
                <w:sz w:val="18"/>
                <w:szCs w:val="18"/>
                <w:lang w:val="en-US" w:eastAsia="zh-CN" w:bidi="ar"/>
              </w:rPr>
              <w:t>150KG/h。</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26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2台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723977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41910</wp:posOffset>
                  </wp:positionH>
                  <wp:positionV relativeFrom="paragraph">
                    <wp:posOffset>158750</wp:posOffset>
                  </wp:positionV>
                  <wp:extent cx="1125855" cy="1234440"/>
                  <wp:effectExtent l="0" t="0" r="1905" b="0"/>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11"/>
                          <a:stretch>
                            <a:fillRect/>
                          </a:stretch>
                        </pic:blipFill>
                        <pic:spPr>
                          <a:xfrm>
                            <a:off x="0" y="0"/>
                            <a:ext cx="1125855" cy="1234440"/>
                          </a:xfrm>
                          <a:prstGeom prst="rect">
                            <a:avLst/>
                          </a:prstGeom>
                          <a:noFill/>
                          <a:ln>
                            <a:noFill/>
                          </a:ln>
                        </pic:spPr>
                      </pic:pic>
                    </a:graphicData>
                  </a:graphic>
                </wp:anchor>
              </w:drawing>
            </w:r>
          </w:p>
        </w:tc>
      </w:tr>
      <w:tr w14:paraId="723DD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640B1B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D3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去皮机</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4D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1.主要用途：适用于马铃薯、胡萝卜、莲藕、甘薯等蔬果类清洗去皮。</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2.电源系统：2.1电源：380V　三相 50HZ。</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3.设备材质：整机不锈钢拉丝面精制。</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4.主要技术指标：</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4.1对物料损耗小，工作效率高，毛刷耐用。</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4.2缸体为u型弧度设计。</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4.3采用7根尼龙1010毛刷，利用差速设计翻滚摩擦去皮。</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4.4辊刷全部使用实心轴制造。</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4.5出料设计方便，操作杆易开启，出料挡板有弹性支撑，能自己弹出。</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4.6有垃圾收集槽和污水过滤板，排污管口。</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4.7毛辊易清洗，易拆卸，无需拆开机器主体，只需要手动移动两端的护板就可。</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4.8 机器前后两侧的护板可以打开，有利于清洗。</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4.9机器</w:t>
            </w:r>
            <w:r>
              <w:rPr>
                <w:rStyle w:val="8"/>
                <w:rFonts w:hint="eastAsia" w:asciiTheme="minorEastAsia" w:hAnsiTheme="minorEastAsia" w:eastAsiaTheme="minorEastAsia" w:cstheme="minorEastAsia"/>
                <w:b w:val="0"/>
                <w:bCs w:val="0"/>
                <w:color w:val="auto"/>
                <w:sz w:val="18"/>
                <w:szCs w:val="18"/>
                <w:lang w:val="en-US" w:eastAsia="zh-CN" w:bidi="ar"/>
              </w:rPr>
              <w:t>带可移动脚轮，方便移动，且每个脚轮带固定装置。</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4.10整体设计合理，与其他设备配合形成流水线操作模式。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90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2台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7282C3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706755</wp:posOffset>
                  </wp:positionV>
                  <wp:extent cx="1163955" cy="1351280"/>
                  <wp:effectExtent l="0" t="0" r="9525" b="5080"/>
                  <wp:wrapNone/>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12"/>
                          <a:stretch>
                            <a:fillRect/>
                          </a:stretch>
                        </pic:blipFill>
                        <pic:spPr>
                          <a:xfrm>
                            <a:off x="0" y="0"/>
                            <a:ext cx="1163955" cy="1351280"/>
                          </a:xfrm>
                          <a:prstGeom prst="rect">
                            <a:avLst/>
                          </a:prstGeom>
                          <a:noFill/>
                          <a:ln>
                            <a:noFill/>
                          </a:ln>
                        </pic:spPr>
                      </pic:pic>
                    </a:graphicData>
                  </a:graphic>
                </wp:anchor>
              </w:drawing>
            </w:r>
          </w:p>
        </w:tc>
      </w:tr>
      <w:tr w14:paraId="75FF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24F4DB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F9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大二门保鲜柜</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top"/>
          </w:tcPr>
          <w:p w14:paraId="62D475B6">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sz w:val="18"/>
                <w:szCs w:val="18"/>
                <w:highlight w:val="none"/>
                <w:u w:val="none"/>
              </w:rPr>
            </w:pPr>
            <w:r>
              <w:rPr>
                <w:rStyle w:val="7"/>
                <w:rFonts w:hint="eastAsia" w:asciiTheme="minorEastAsia" w:hAnsiTheme="minorEastAsia" w:eastAsiaTheme="minorEastAsia" w:cstheme="minorEastAsia"/>
                <w:b w:val="0"/>
                <w:bCs w:val="0"/>
                <w:color w:val="auto"/>
                <w:sz w:val="18"/>
                <w:szCs w:val="18"/>
                <w:highlight w:val="none"/>
                <w:lang w:val="en-US" w:eastAsia="zh-CN" w:bidi="ar"/>
              </w:rPr>
              <w:t>电压：220V 功率≥0.390kw；制冷方式：直冷 温度范围：保鲜-5℃～+5℃，尺寸：≧1210*800*2000mmL，容积：≧840L。</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1、板材内箱优质无磁不锈钢板，前面板优质无磁不锈钢板，门面板优质无磁不锈钢板，外侧板优质无磁不锈钢板；加厚型发泡层，提高保温性能，超大空间，冷却速度快，更节能。</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2、釆用独立机组双压缩机双冷凝器双冷凝风机可整体抽出机组拆卸更换，到场即可修复，无需现场检修；</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3、采用≥0.390kw压缩机。压缩机3年质保。</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4、采用微电脑温控器，温度显示精准，性能稳定，操作简单。</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5、采用无磁不锈钢板材，全免焊设计结构。</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6、多气囊可拆卸式门封条，密封性能好，便于清洁；高效制冷。</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7、自动回归关门设计，防止门体关不严，造成食物变质。</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8、门框加热丝可更换，同时有专用开关控制，可根据温度湿度控制开关加热丝，除露除霜。</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9、采用环戊烷C5H10环保发泡材料。</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10、接线采用JST端子插接。</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11、所有电器线路通过线缆槽布局，伸缩位置釆用护缆套进行保护，避免岀现电器安全。</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12、纯铜蒸发器制作，采用TP2铜制作蒸发器，保证蒸发器使用寿命。</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13、能效等级为1级（立式冰箱）。</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14、冰箱符合GB/T24021-2024 i dtIS014021：2016的（II型环境标志）要求。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C2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4台</w:t>
            </w:r>
          </w:p>
        </w:tc>
        <w:tc>
          <w:tcPr>
            <w:tcW w:w="2089" w:type="dxa"/>
            <w:tcBorders>
              <w:top w:val="single" w:color="000000" w:sz="4" w:space="0"/>
              <w:left w:val="single" w:color="000000" w:sz="4" w:space="0"/>
              <w:bottom w:val="single" w:color="000000" w:sz="4" w:space="0"/>
            </w:tcBorders>
            <w:shd w:val="clear" w:color="auto" w:fill="auto"/>
            <w:vAlign w:val="center"/>
          </w:tcPr>
          <w:p w14:paraId="412083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609600</wp:posOffset>
                  </wp:positionV>
                  <wp:extent cx="1054735" cy="1543050"/>
                  <wp:effectExtent l="0" t="0" r="12065" b="11430"/>
                  <wp:wrapNone/>
                  <wp:docPr id="17" name="图片_16"/>
                  <wp:cNvGraphicFramePr/>
                  <a:graphic xmlns:a="http://schemas.openxmlformats.org/drawingml/2006/main">
                    <a:graphicData uri="http://schemas.openxmlformats.org/drawingml/2006/picture">
                      <pic:pic xmlns:pic="http://schemas.openxmlformats.org/drawingml/2006/picture">
                        <pic:nvPicPr>
                          <pic:cNvPr id="17" name="图片_16"/>
                          <pic:cNvPicPr/>
                        </pic:nvPicPr>
                        <pic:blipFill>
                          <a:blip r:embed="rId13"/>
                          <a:stretch>
                            <a:fillRect/>
                          </a:stretch>
                        </pic:blipFill>
                        <pic:spPr>
                          <a:xfrm>
                            <a:off x="0" y="0"/>
                            <a:ext cx="1054735" cy="1543050"/>
                          </a:xfrm>
                          <a:prstGeom prst="rect">
                            <a:avLst/>
                          </a:prstGeom>
                          <a:noFill/>
                          <a:ln>
                            <a:noFill/>
                          </a:ln>
                        </pic:spPr>
                      </pic:pic>
                    </a:graphicData>
                  </a:graphic>
                </wp:anchor>
              </w:drawing>
            </w:r>
          </w:p>
        </w:tc>
      </w:tr>
      <w:tr w14:paraId="661E8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78" w:type="dxa"/>
            <w:vMerge w:val="restart"/>
            <w:tcBorders>
              <w:top w:val="single" w:color="000000" w:sz="4" w:space="0"/>
              <w:bottom w:val="nil"/>
              <w:right w:val="single" w:color="000000" w:sz="4" w:space="0"/>
            </w:tcBorders>
            <w:shd w:val="clear" w:color="auto" w:fill="auto"/>
            <w:noWrap/>
            <w:vAlign w:val="center"/>
          </w:tcPr>
          <w:p w14:paraId="41CA8D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11</w:t>
            </w:r>
          </w:p>
        </w:tc>
        <w:tc>
          <w:tcPr>
            <w:tcW w:w="816" w:type="dxa"/>
            <w:vMerge w:val="restart"/>
            <w:tcBorders>
              <w:top w:val="single" w:color="000000" w:sz="4" w:space="0"/>
              <w:left w:val="single" w:color="000000" w:sz="4" w:space="0"/>
              <w:bottom w:val="nil"/>
              <w:right w:val="single" w:color="000000" w:sz="4" w:space="0"/>
            </w:tcBorders>
            <w:shd w:val="clear" w:color="auto" w:fill="auto"/>
            <w:vAlign w:val="center"/>
          </w:tcPr>
          <w:p w14:paraId="0F881C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四门冰箱</w:t>
            </w:r>
          </w:p>
        </w:tc>
        <w:tc>
          <w:tcPr>
            <w:tcW w:w="5037" w:type="dxa"/>
            <w:vMerge w:val="restart"/>
            <w:tcBorders>
              <w:top w:val="single" w:color="000000" w:sz="4" w:space="0"/>
              <w:left w:val="single" w:color="000000" w:sz="4" w:space="0"/>
              <w:bottom w:val="nil"/>
              <w:right w:val="single" w:color="000000" w:sz="4" w:space="0"/>
            </w:tcBorders>
            <w:shd w:val="clear" w:color="auto" w:fill="auto"/>
            <w:vAlign w:val="top"/>
          </w:tcPr>
          <w:p w14:paraId="52501CFC">
            <w:pPr>
              <w:keepNext w:val="0"/>
              <w:keepLines w:val="0"/>
              <w:widowControl/>
              <w:suppressLineNumbers w:val="0"/>
              <w:jc w:val="left"/>
              <w:textAlignment w:val="top"/>
              <w:rPr>
                <w:rStyle w:val="7"/>
                <w:rFonts w:hint="eastAsia" w:asciiTheme="minorEastAsia" w:hAnsiTheme="minorEastAsia" w:eastAsiaTheme="minorEastAsia" w:cstheme="minorEastAsia"/>
                <w:b w:val="0"/>
                <w:bCs w:val="0"/>
                <w:color w:val="auto"/>
                <w:sz w:val="18"/>
                <w:szCs w:val="18"/>
                <w:highlight w:val="none"/>
                <w:lang w:val="en-US" w:eastAsia="zh-CN" w:bidi="ar"/>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电压：220V；功率</w:t>
            </w:r>
            <w:r>
              <w:rPr>
                <w:rStyle w:val="7"/>
                <w:rFonts w:hint="eastAsia" w:asciiTheme="minorEastAsia" w:hAnsiTheme="minorEastAsia" w:eastAsiaTheme="minorEastAsia" w:cstheme="minorEastAsia"/>
                <w:b w:val="0"/>
                <w:bCs w:val="0"/>
                <w:color w:val="auto"/>
                <w:sz w:val="18"/>
                <w:szCs w:val="18"/>
                <w:highlight w:val="none"/>
                <w:lang w:val="en-US" w:eastAsia="zh-CN" w:bidi="ar"/>
              </w:rPr>
              <w:t>：≥0.390kw；容量≧900L：冷藏容积≧450L、冷冻容积≧450L；制冷方式：直冷； 温度范围：保鲜-5℃～+5℃冷冻0℃～-18℃。</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1、板材内箱无磁不锈钢板，前面板无磁不锈钢板，门面板无磁不锈钢板，外侧板无磁不锈钢板；加厚型发泡层，提高保温性能，超大空间，冷却速度快，更节能。</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2、釆用独立机组、双压缩机、双冷凝器、双冷凝风机、可整体抽出机组拆卸更换，到场即可修复，无需现场检修。</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3、采用≥0.390kw压缩机；并提供3年质保。</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4、采用微电脑温控器，温度显示精准，性能稳定，操作简单。</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5、采用无磁不锈钢板材，全免焊设计结构。</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6、多气囊可拆卸式门封条，密封性能好，便于清洁；高效制冷。</w:t>
            </w:r>
          </w:p>
          <w:p w14:paraId="3D6F100A">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sz w:val="18"/>
                <w:szCs w:val="18"/>
                <w:highlight w:val="none"/>
                <w:u w:val="none"/>
              </w:rPr>
            </w:pPr>
            <w:r>
              <w:rPr>
                <w:rStyle w:val="7"/>
                <w:rFonts w:hint="eastAsia" w:asciiTheme="minorEastAsia" w:hAnsiTheme="minorEastAsia" w:eastAsiaTheme="minorEastAsia" w:cstheme="minorEastAsia"/>
                <w:b w:val="0"/>
                <w:bCs w:val="0"/>
                <w:color w:val="auto"/>
                <w:sz w:val="18"/>
                <w:szCs w:val="18"/>
                <w:highlight w:val="none"/>
                <w:lang w:val="en-US" w:eastAsia="zh-CN" w:bidi="ar"/>
              </w:rPr>
              <w:t>7、自动回归关门设计，防止门体关不严，造成食物变质。</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8、门框加热丝可更换，同时有专用开关控制，可根据温度湿度控制开关加热丝，除露除霜。</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9、采用环戊烷C5H10环保发泡材料。</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10、接线采用JST端子插接。</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11、所有电器线路通过线缆槽布局，伸缩位置釆用护缆套进行保护，避免岀现电器安全。</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12、纯铜蒸发器制作，采用TP2铜制作蒸发器，保证蒸发器使用寿命。</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13、能效等级为1级（立式</w:t>
            </w:r>
            <w:bookmarkStart w:id="0" w:name="_GoBack"/>
            <w:bookmarkEnd w:id="0"/>
            <w:r>
              <w:rPr>
                <w:rStyle w:val="7"/>
                <w:rFonts w:hint="eastAsia" w:asciiTheme="minorEastAsia" w:hAnsiTheme="minorEastAsia" w:eastAsiaTheme="minorEastAsia" w:cstheme="minorEastAsia"/>
                <w:b w:val="0"/>
                <w:bCs w:val="0"/>
                <w:color w:val="auto"/>
                <w:sz w:val="18"/>
                <w:szCs w:val="18"/>
                <w:highlight w:val="none"/>
                <w:lang w:val="en-US" w:eastAsia="zh-CN" w:bidi="ar"/>
              </w:rPr>
              <w:t>冰箱）。</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14、冰箱经中性盐雾试验检测苻合：GB/T10125-2021的要求。</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15、冰箱符合GB/T24021-2024 i dtIS014021：2016的（II型环境标志）要求。</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16,  冰箱防腐等级：符合GB/T10125-2021。</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17、产品符合食品接触产品卫生认证并获得认证证书。</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18、铜管通过GB/T 2423.17-2008《电工电子产品环境试验第2部分：试验方法：试验Ka盐雾》检验标准要求。</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 xml:space="preserve">19、温控器通过GB/T 18268.1-2010《测量、控制和实验室用的电设备电磁兼容性要求第1部分通用要求》检验。  </w:t>
            </w:r>
            <w:r>
              <w:rPr>
                <w:rStyle w:val="7"/>
                <w:rFonts w:hint="eastAsia" w:asciiTheme="minorEastAsia" w:hAnsiTheme="minorEastAsia" w:eastAsiaTheme="minorEastAsia" w:cstheme="minorEastAsia"/>
                <w:b w:val="0"/>
                <w:bCs w:val="0"/>
                <w:color w:val="auto"/>
                <w:sz w:val="18"/>
                <w:szCs w:val="18"/>
                <w:highlight w:val="none"/>
                <w:lang w:val="en-US" w:eastAsia="zh-CN" w:bidi="ar"/>
              </w:rPr>
              <w:br w:type="textWrapping"/>
            </w:r>
            <w:r>
              <w:rPr>
                <w:rStyle w:val="7"/>
                <w:rFonts w:hint="eastAsia" w:asciiTheme="minorEastAsia" w:hAnsiTheme="minorEastAsia" w:eastAsiaTheme="minorEastAsia" w:cstheme="minorEastAsia"/>
                <w:b w:val="0"/>
                <w:bCs w:val="0"/>
                <w:color w:val="auto"/>
                <w:sz w:val="18"/>
                <w:szCs w:val="18"/>
                <w:highlight w:val="none"/>
                <w:lang w:val="en-US" w:eastAsia="zh-CN" w:bidi="ar"/>
              </w:rPr>
              <w:t>20、具有开/关、除霜、设置功能、具有故障报警代码显示功能、具有开门报警和高、低温报警功能。</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14:paraId="0FB3FE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4台</w:t>
            </w:r>
          </w:p>
        </w:tc>
        <w:tc>
          <w:tcPr>
            <w:tcW w:w="2089" w:type="dxa"/>
            <w:vMerge w:val="restart"/>
            <w:tcBorders>
              <w:top w:val="single" w:color="000000" w:sz="4" w:space="0"/>
              <w:left w:val="single" w:color="000000" w:sz="4" w:space="0"/>
              <w:bottom w:val="nil"/>
            </w:tcBorders>
            <w:shd w:val="clear" w:color="auto" w:fill="auto"/>
            <w:vAlign w:val="center"/>
          </w:tcPr>
          <w:p w14:paraId="32C505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drawing>
                <wp:inline distT="0" distB="0" distL="114300" distR="114300">
                  <wp:extent cx="990600" cy="1666875"/>
                  <wp:effectExtent l="0" t="0" r="0" b="9525"/>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14"/>
                          <a:stretch>
                            <a:fillRect/>
                          </a:stretch>
                        </pic:blipFill>
                        <pic:spPr>
                          <a:xfrm>
                            <a:off x="0" y="0"/>
                            <a:ext cx="990600" cy="1666875"/>
                          </a:xfrm>
                          <a:prstGeom prst="rect">
                            <a:avLst/>
                          </a:prstGeom>
                          <a:noFill/>
                          <a:ln w="9525">
                            <a:noFill/>
                          </a:ln>
                        </pic:spPr>
                      </pic:pic>
                    </a:graphicData>
                  </a:graphic>
                </wp:inline>
              </w:drawing>
            </w:r>
          </w:p>
        </w:tc>
      </w:tr>
      <w:tr w14:paraId="693FB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78" w:type="dxa"/>
            <w:vMerge w:val="continue"/>
            <w:tcBorders>
              <w:top w:val="single" w:color="000000" w:sz="4" w:space="0"/>
              <w:bottom w:val="nil"/>
              <w:right w:val="single" w:color="000000" w:sz="4" w:space="0"/>
            </w:tcBorders>
            <w:shd w:val="clear" w:color="auto" w:fill="auto"/>
            <w:noWrap/>
            <w:vAlign w:val="center"/>
          </w:tcPr>
          <w:p w14:paraId="4A36A76D">
            <w:pPr>
              <w:jc w:val="center"/>
              <w:rPr>
                <w:rFonts w:hint="eastAsia" w:asciiTheme="minorEastAsia" w:hAnsiTheme="minorEastAsia" w:eastAsiaTheme="minorEastAsia" w:cstheme="minorEastAsia"/>
                <w:b w:val="0"/>
                <w:bCs w:val="0"/>
                <w:i w:val="0"/>
                <w:iCs w:val="0"/>
                <w:color w:val="auto"/>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vAlign w:val="center"/>
          </w:tcPr>
          <w:p w14:paraId="2A9548E3">
            <w:pPr>
              <w:jc w:val="center"/>
              <w:rPr>
                <w:rFonts w:hint="eastAsia" w:asciiTheme="minorEastAsia" w:hAnsiTheme="minorEastAsia" w:eastAsiaTheme="minorEastAsia" w:cstheme="minorEastAsia"/>
                <w:b w:val="0"/>
                <w:bCs w:val="0"/>
                <w:i w:val="0"/>
                <w:iCs w:val="0"/>
                <w:color w:val="auto"/>
                <w:sz w:val="18"/>
                <w:szCs w:val="18"/>
                <w:u w:val="none"/>
              </w:rPr>
            </w:pPr>
          </w:p>
        </w:tc>
        <w:tc>
          <w:tcPr>
            <w:tcW w:w="5037" w:type="dxa"/>
            <w:vMerge w:val="continue"/>
            <w:tcBorders>
              <w:top w:val="single" w:color="000000" w:sz="4" w:space="0"/>
              <w:left w:val="single" w:color="000000" w:sz="4" w:space="0"/>
              <w:bottom w:val="nil"/>
              <w:right w:val="single" w:color="000000" w:sz="4" w:space="0"/>
            </w:tcBorders>
            <w:shd w:val="clear" w:color="auto" w:fill="auto"/>
            <w:vAlign w:val="top"/>
          </w:tcPr>
          <w:p w14:paraId="268682B2">
            <w:pPr>
              <w:jc w:val="left"/>
              <w:rPr>
                <w:rFonts w:hint="eastAsia" w:asciiTheme="minorEastAsia" w:hAnsiTheme="minorEastAsia" w:eastAsiaTheme="minorEastAsia" w:cstheme="minorEastAsia"/>
                <w:b w:val="0"/>
                <w:bCs w:val="0"/>
                <w:i w:val="0"/>
                <w:iCs w:val="0"/>
                <w:color w:val="auto"/>
                <w:sz w:val="18"/>
                <w:szCs w:val="18"/>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53EF0413">
            <w:pPr>
              <w:jc w:val="center"/>
              <w:rPr>
                <w:rFonts w:hint="eastAsia" w:asciiTheme="minorEastAsia" w:hAnsiTheme="minorEastAsia" w:eastAsiaTheme="minorEastAsia" w:cstheme="minorEastAsia"/>
                <w:b w:val="0"/>
                <w:bCs w:val="0"/>
                <w:i w:val="0"/>
                <w:iCs w:val="0"/>
                <w:color w:val="auto"/>
                <w:sz w:val="18"/>
                <w:szCs w:val="18"/>
                <w:u w:val="none"/>
              </w:rPr>
            </w:pPr>
          </w:p>
        </w:tc>
        <w:tc>
          <w:tcPr>
            <w:tcW w:w="2089" w:type="dxa"/>
            <w:vMerge w:val="continue"/>
            <w:tcBorders>
              <w:top w:val="single" w:color="000000" w:sz="4" w:space="0"/>
              <w:left w:val="single" w:color="000000" w:sz="4" w:space="0"/>
              <w:bottom w:val="nil"/>
            </w:tcBorders>
            <w:shd w:val="clear" w:color="auto" w:fill="auto"/>
            <w:vAlign w:val="center"/>
          </w:tcPr>
          <w:p w14:paraId="6BDBF9CA">
            <w:pPr>
              <w:jc w:val="center"/>
              <w:rPr>
                <w:rFonts w:hint="eastAsia" w:asciiTheme="minorEastAsia" w:hAnsiTheme="minorEastAsia" w:eastAsiaTheme="minorEastAsia" w:cstheme="minorEastAsia"/>
                <w:b w:val="0"/>
                <w:bCs w:val="0"/>
                <w:i w:val="0"/>
                <w:iCs w:val="0"/>
                <w:color w:val="auto"/>
                <w:sz w:val="18"/>
                <w:szCs w:val="18"/>
                <w:u w:val="none"/>
              </w:rPr>
            </w:pPr>
          </w:p>
        </w:tc>
      </w:tr>
      <w:tr w14:paraId="5D446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55BC45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C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蒸箱</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6460">
            <w:pPr>
              <w:keepNext w:val="0"/>
              <w:keepLines w:val="0"/>
              <w:widowControl/>
              <w:suppressLineNumbers w:val="0"/>
              <w:jc w:val="left"/>
              <w:textAlignment w:val="top"/>
              <w:rPr>
                <w:rStyle w:val="7"/>
                <w:rFonts w:hint="eastAsia" w:asciiTheme="minorEastAsia" w:hAnsiTheme="minorEastAsia" w:eastAsiaTheme="minorEastAsia" w:cstheme="minorEastAsia"/>
                <w:b w:val="0"/>
                <w:bCs w:val="0"/>
                <w:color w:val="auto"/>
                <w:sz w:val="18"/>
                <w:szCs w:val="18"/>
                <w:lang w:val="en-US" w:eastAsia="zh-CN" w:bidi="ar"/>
              </w:rPr>
            </w:pPr>
            <w:r>
              <w:rPr>
                <w:rStyle w:val="7"/>
                <w:rFonts w:hint="eastAsia" w:asciiTheme="minorEastAsia" w:hAnsiTheme="minorEastAsia" w:eastAsiaTheme="minorEastAsia" w:cstheme="minorEastAsia"/>
                <w:b w:val="0"/>
                <w:bCs w:val="0"/>
                <w:color w:val="auto"/>
                <w:sz w:val="18"/>
                <w:szCs w:val="18"/>
                <w:lang w:val="en-US" w:eastAsia="zh-CN" w:bidi="ar"/>
              </w:rPr>
              <w:t>电加热，产生103℃高温蒸汽；温度调节：拥有50~102℃水箱三重立体保护：缺水保护，防干烧保护，防溢水保护；敞开式水箱设计，底厚≥3mm；全不锈钢制作，坚固耐用；电功率：24kw/380v，容量：双门≧24盘，尺寸：≧1450*580*1460m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5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6台</w:t>
            </w:r>
          </w:p>
        </w:tc>
        <w:tc>
          <w:tcPr>
            <w:tcW w:w="2089" w:type="dxa"/>
            <w:tcBorders>
              <w:top w:val="single" w:color="000000" w:sz="4" w:space="0"/>
              <w:left w:val="single" w:color="000000" w:sz="4" w:space="0"/>
              <w:bottom w:val="single" w:color="000000" w:sz="4" w:space="0"/>
            </w:tcBorders>
            <w:shd w:val="clear" w:color="auto" w:fill="auto"/>
            <w:noWrap/>
            <w:vAlign w:val="center"/>
          </w:tcPr>
          <w:p w14:paraId="472E67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66675</wp:posOffset>
                  </wp:positionV>
                  <wp:extent cx="657225" cy="993140"/>
                  <wp:effectExtent l="0" t="0" r="13335" b="12700"/>
                  <wp:wrapNone/>
                  <wp:docPr id="19" name="图片_10"/>
                  <wp:cNvGraphicFramePr/>
                  <a:graphic xmlns:a="http://schemas.openxmlformats.org/drawingml/2006/main">
                    <a:graphicData uri="http://schemas.openxmlformats.org/drawingml/2006/picture">
                      <pic:pic xmlns:pic="http://schemas.openxmlformats.org/drawingml/2006/picture">
                        <pic:nvPicPr>
                          <pic:cNvPr id="19" name="图片_10"/>
                          <pic:cNvPicPr/>
                        </pic:nvPicPr>
                        <pic:blipFill>
                          <a:blip r:embed="rId15"/>
                          <a:stretch>
                            <a:fillRect/>
                          </a:stretch>
                        </pic:blipFill>
                        <pic:spPr>
                          <a:xfrm>
                            <a:off x="0" y="0"/>
                            <a:ext cx="657225" cy="993140"/>
                          </a:xfrm>
                          <a:prstGeom prst="rect">
                            <a:avLst/>
                          </a:prstGeom>
                          <a:noFill/>
                          <a:ln>
                            <a:noFill/>
                          </a:ln>
                        </pic:spPr>
                      </pic:pic>
                    </a:graphicData>
                  </a:graphic>
                </wp:anchor>
              </w:drawing>
            </w:r>
          </w:p>
        </w:tc>
      </w:tr>
      <w:tr w14:paraId="23332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1A1884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AD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保温桶</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（饭桶）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2C6B">
            <w:pPr>
              <w:keepNext w:val="0"/>
              <w:keepLines w:val="0"/>
              <w:widowControl/>
              <w:suppressLineNumbers w:val="0"/>
              <w:jc w:val="left"/>
              <w:textAlignment w:val="top"/>
              <w:rPr>
                <w:rStyle w:val="7"/>
                <w:rFonts w:hint="eastAsia" w:asciiTheme="minorEastAsia" w:hAnsiTheme="minorEastAsia" w:eastAsiaTheme="minorEastAsia" w:cstheme="minorEastAsia"/>
                <w:b w:val="0"/>
                <w:bCs w:val="0"/>
                <w:color w:val="auto"/>
                <w:sz w:val="18"/>
                <w:szCs w:val="18"/>
                <w:lang w:val="en-US" w:eastAsia="zh-CN" w:bidi="ar"/>
              </w:rPr>
            </w:pPr>
            <w:r>
              <w:rPr>
                <w:rStyle w:val="7"/>
                <w:rFonts w:hint="eastAsia" w:asciiTheme="minorEastAsia" w:hAnsiTheme="minorEastAsia" w:eastAsiaTheme="minorEastAsia" w:cstheme="minorEastAsia"/>
                <w:b w:val="0"/>
                <w:bCs w:val="0"/>
                <w:color w:val="auto"/>
                <w:sz w:val="18"/>
                <w:szCs w:val="18"/>
                <w:lang w:val="en-US" w:eastAsia="zh-CN" w:bidi="ar"/>
              </w:rPr>
              <w:t>整体为不锈钢材质，直径≧42cm，容量：≧50L,保温材料：聚氨酯发泡。保温时长≥8小时。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D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50个</w:t>
            </w:r>
          </w:p>
        </w:tc>
        <w:tc>
          <w:tcPr>
            <w:tcW w:w="2089" w:type="dxa"/>
            <w:tcBorders>
              <w:top w:val="single" w:color="000000" w:sz="4" w:space="0"/>
              <w:left w:val="single" w:color="000000" w:sz="4" w:space="0"/>
              <w:bottom w:val="single" w:color="000000" w:sz="4" w:space="0"/>
            </w:tcBorders>
            <w:shd w:val="clear" w:color="auto" w:fill="auto"/>
            <w:noWrap/>
            <w:vAlign w:val="center"/>
          </w:tcPr>
          <w:p w14:paraId="5FE801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95250</wp:posOffset>
                  </wp:positionV>
                  <wp:extent cx="753110" cy="894080"/>
                  <wp:effectExtent l="0" t="0" r="8890" b="5080"/>
                  <wp:wrapNone/>
                  <wp:docPr id="20" name="图片_12"/>
                  <wp:cNvGraphicFramePr/>
                  <a:graphic xmlns:a="http://schemas.openxmlformats.org/drawingml/2006/main">
                    <a:graphicData uri="http://schemas.openxmlformats.org/drawingml/2006/picture">
                      <pic:pic xmlns:pic="http://schemas.openxmlformats.org/drawingml/2006/picture">
                        <pic:nvPicPr>
                          <pic:cNvPr id="20" name="图片_12"/>
                          <pic:cNvPicPr/>
                        </pic:nvPicPr>
                        <pic:blipFill>
                          <a:blip r:embed="rId16"/>
                          <a:stretch>
                            <a:fillRect/>
                          </a:stretch>
                        </pic:blipFill>
                        <pic:spPr>
                          <a:xfrm>
                            <a:off x="0" y="0"/>
                            <a:ext cx="753110" cy="894080"/>
                          </a:xfrm>
                          <a:prstGeom prst="rect">
                            <a:avLst/>
                          </a:prstGeom>
                          <a:noFill/>
                          <a:ln>
                            <a:noFill/>
                          </a:ln>
                        </pic:spPr>
                      </pic:pic>
                    </a:graphicData>
                  </a:graphic>
                </wp:anchor>
              </w:drawing>
            </w:r>
          </w:p>
        </w:tc>
      </w:tr>
      <w:tr w14:paraId="3E4A7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7907C3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F0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不锈钢工作台</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C1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7"/>
                <w:rFonts w:hint="eastAsia" w:asciiTheme="minorEastAsia" w:hAnsiTheme="minorEastAsia" w:eastAsiaTheme="minorEastAsia" w:cstheme="minorEastAsia"/>
                <w:b w:val="0"/>
                <w:bCs w:val="0"/>
                <w:color w:val="auto"/>
                <w:sz w:val="18"/>
                <w:szCs w:val="18"/>
                <w:lang w:val="en-US" w:eastAsia="zh-CN" w:bidi="ar"/>
              </w:rPr>
              <w:t>尺寸：≥1800*800*800mm，整体≧1.0mm厚不锈钢材质、侧板厚度≧0.8mm；支架横通应采用直径≥20mm的圆形或矩形不锈钢管焊接成型，不锈钢管壁厚≥1.0 mm；支腿材料采用≥38 mm的圆形或方形不锈钢管焊接成型，焊接接头处采用加强筋板，不锈钢管壁厚≥1.0mm，支脚采用金属外包不锈钢可调子弹脚；台面采用≥1.0mm不锈钢板制造，台面应向内折边成 U 型，高度为40～50 mm，折边处应平整光滑，台面的刃口必须倒成圆角，不允许有毛刺，折边内外部容易进行卫生清洁。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4A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6张</w:t>
            </w:r>
          </w:p>
        </w:tc>
        <w:tc>
          <w:tcPr>
            <w:tcW w:w="2089" w:type="dxa"/>
            <w:tcBorders>
              <w:top w:val="single" w:color="000000" w:sz="4" w:space="0"/>
              <w:left w:val="single" w:color="000000" w:sz="4" w:space="0"/>
              <w:bottom w:val="single" w:color="000000" w:sz="4" w:space="0"/>
            </w:tcBorders>
            <w:shd w:val="clear" w:color="auto" w:fill="auto"/>
            <w:noWrap/>
            <w:vAlign w:val="center"/>
          </w:tcPr>
          <w:p w14:paraId="3F421E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197485</wp:posOffset>
                  </wp:positionV>
                  <wp:extent cx="1065530" cy="791210"/>
                  <wp:effectExtent l="0" t="0" r="1270" b="1270"/>
                  <wp:wrapNone/>
                  <wp:docPr id="21" name="图片_13"/>
                  <wp:cNvGraphicFramePr/>
                  <a:graphic xmlns:a="http://schemas.openxmlformats.org/drawingml/2006/main">
                    <a:graphicData uri="http://schemas.openxmlformats.org/drawingml/2006/picture">
                      <pic:pic xmlns:pic="http://schemas.openxmlformats.org/drawingml/2006/picture">
                        <pic:nvPicPr>
                          <pic:cNvPr id="21" name="图片_13"/>
                          <pic:cNvPicPr/>
                        </pic:nvPicPr>
                        <pic:blipFill>
                          <a:blip r:embed="rId17"/>
                          <a:stretch>
                            <a:fillRect/>
                          </a:stretch>
                        </pic:blipFill>
                        <pic:spPr>
                          <a:xfrm>
                            <a:off x="0" y="0"/>
                            <a:ext cx="1065530" cy="791210"/>
                          </a:xfrm>
                          <a:prstGeom prst="rect">
                            <a:avLst/>
                          </a:prstGeom>
                          <a:noFill/>
                          <a:ln>
                            <a:noFill/>
                          </a:ln>
                        </pic:spPr>
                      </pic:pic>
                    </a:graphicData>
                  </a:graphic>
                </wp:anchor>
              </w:drawing>
            </w:r>
          </w:p>
        </w:tc>
      </w:tr>
      <w:tr w14:paraId="41230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32B27C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3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手推车</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DA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Style w:val="8"/>
                <w:rFonts w:hint="eastAsia" w:asciiTheme="minorEastAsia" w:hAnsiTheme="minorEastAsia" w:eastAsiaTheme="minorEastAsia" w:cstheme="minorEastAsia"/>
                <w:b w:val="0"/>
                <w:bCs w:val="0"/>
                <w:color w:val="auto"/>
                <w:sz w:val="18"/>
                <w:szCs w:val="18"/>
                <w:lang w:val="en-US" w:eastAsia="zh-CN" w:bidi="ar"/>
              </w:rPr>
              <w:t>四轮万向轮，尺寸：</w:t>
            </w:r>
            <w:r>
              <w:rPr>
                <w:rStyle w:val="9"/>
                <w:rFonts w:hint="eastAsia" w:asciiTheme="minorEastAsia" w:hAnsiTheme="minorEastAsia" w:eastAsiaTheme="minorEastAsia" w:cstheme="minorEastAsia"/>
                <w:b w:val="0"/>
                <w:bCs w:val="0"/>
                <w:color w:val="auto"/>
                <w:sz w:val="18"/>
                <w:szCs w:val="18"/>
                <w:lang w:val="en-US" w:eastAsia="zh-CN" w:bidi="ar"/>
              </w:rPr>
              <w:t>≧600mm*660mm*950mm</w:t>
            </w:r>
            <w:r>
              <w:rPr>
                <w:rStyle w:val="8"/>
                <w:rFonts w:hint="eastAsia" w:asciiTheme="minorEastAsia" w:hAnsiTheme="minorEastAsia" w:eastAsiaTheme="minorEastAsia" w:cstheme="minorEastAsia"/>
                <w:b w:val="0"/>
                <w:bCs w:val="0"/>
                <w:color w:val="auto"/>
                <w:sz w:val="18"/>
                <w:szCs w:val="18"/>
                <w:lang w:val="en-US" w:eastAsia="zh-CN" w:bidi="ar"/>
              </w:rPr>
              <w:t>，整体采用不锈钢材质，结实耐用，脚轮为耐腐软面材料；带刹车和加固支撑，不可折叠，整体满焊，承重≥200kg。</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2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6个</w:t>
            </w:r>
          </w:p>
        </w:tc>
        <w:tc>
          <w:tcPr>
            <w:tcW w:w="2089" w:type="dxa"/>
            <w:tcBorders>
              <w:top w:val="single" w:color="000000" w:sz="4" w:space="0"/>
              <w:left w:val="single" w:color="000000" w:sz="4" w:space="0"/>
              <w:bottom w:val="single" w:color="000000" w:sz="4" w:space="0"/>
            </w:tcBorders>
            <w:shd w:val="clear" w:color="auto" w:fill="auto"/>
            <w:noWrap/>
            <w:vAlign w:val="center"/>
          </w:tcPr>
          <w:p w14:paraId="1B6CE0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132715</wp:posOffset>
                  </wp:positionH>
                  <wp:positionV relativeFrom="paragraph">
                    <wp:posOffset>80645</wp:posOffset>
                  </wp:positionV>
                  <wp:extent cx="990600" cy="891540"/>
                  <wp:effectExtent l="0" t="0" r="0" b="7620"/>
                  <wp:wrapNone/>
                  <wp:docPr id="22" name="图片_14"/>
                  <wp:cNvGraphicFramePr/>
                  <a:graphic xmlns:a="http://schemas.openxmlformats.org/drawingml/2006/main">
                    <a:graphicData uri="http://schemas.openxmlformats.org/drawingml/2006/picture">
                      <pic:pic xmlns:pic="http://schemas.openxmlformats.org/drawingml/2006/picture">
                        <pic:nvPicPr>
                          <pic:cNvPr id="22" name="图片_14"/>
                          <pic:cNvPicPr/>
                        </pic:nvPicPr>
                        <pic:blipFill>
                          <a:blip r:embed="rId18"/>
                          <a:stretch>
                            <a:fillRect/>
                          </a:stretch>
                        </pic:blipFill>
                        <pic:spPr>
                          <a:xfrm>
                            <a:off x="0" y="0"/>
                            <a:ext cx="990600" cy="891540"/>
                          </a:xfrm>
                          <a:prstGeom prst="rect">
                            <a:avLst/>
                          </a:prstGeom>
                          <a:noFill/>
                          <a:ln>
                            <a:noFill/>
                          </a:ln>
                        </pic:spPr>
                      </pic:pic>
                    </a:graphicData>
                  </a:graphic>
                </wp:anchor>
              </w:drawing>
            </w:r>
          </w:p>
        </w:tc>
      </w:tr>
      <w:tr w14:paraId="540C0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jc w:val="center"/>
        </w:trPr>
        <w:tc>
          <w:tcPr>
            <w:tcW w:w="578" w:type="dxa"/>
            <w:tcBorders>
              <w:top w:val="single" w:color="000000" w:sz="4" w:space="0"/>
              <w:bottom w:val="single" w:color="000000" w:sz="4" w:space="0"/>
              <w:right w:val="single" w:color="000000" w:sz="4" w:space="0"/>
            </w:tcBorders>
            <w:shd w:val="clear" w:color="auto" w:fill="auto"/>
            <w:noWrap/>
            <w:vAlign w:val="center"/>
          </w:tcPr>
          <w:p w14:paraId="5A1ED8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C9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电磁单头大锅灶</w:t>
            </w:r>
          </w:p>
        </w:tc>
        <w:tc>
          <w:tcPr>
            <w:tcW w:w="5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1、尺寸：≥1200*1300*（800+400）mm，锅与设备一体。</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2、电磁专用大锅，锅径≥Φ1000，功率：30kw/380v。</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3、灶面板采用一体成型面板，炉体采用201不锈钢骨架，炉头采用铸钢成型。</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4、机芯采用分层次散热结构。</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5、具有全中文显示故障代码功能，让操作更人性化，档位对应功率显示。让操作更加直观。</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6、8档360度旋转档位火力调节。</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7、后背防水风机。</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8、聚能线盘节能设计，线圈盘无盲区，比传统灶节能30%以上。</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 xml:space="preserve">9、移相搭桥电路控制技术，性能卓越运行稳定。 </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10、超宽工作电压设计，运行稳定更安全。</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11、电路防磁干扰EMC模块设计，保护电网及电器设备。</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12、单头大炒炉 30KW符合GB/T 17626.11-2008《电磁兼容试验和测量技术电压暂降、短时中断和电压变化的抗扰度试验》检测标准；符合GB/T 17626.2-2006《电磁兼容试验和测量技术静电放电抗扰度试验》检测标准；符合GB/T 17626.6-2008《电磁兼容试验和测量技术射频场感应的传导骚扰抗扰度》检测标准。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B9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6个</w:t>
            </w:r>
          </w:p>
        </w:tc>
        <w:tc>
          <w:tcPr>
            <w:tcW w:w="2089" w:type="dxa"/>
            <w:tcBorders>
              <w:top w:val="single" w:color="000000" w:sz="4" w:space="0"/>
              <w:left w:val="single" w:color="000000" w:sz="4" w:space="0"/>
              <w:bottom w:val="single" w:color="000000" w:sz="4" w:space="0"/>
            </w:tcBorders>
            <w:shd w:val="clear" w:color="auto" w:fill="auto"/>
            <w:noWrap/>
            <w:vAlign w:val="center"/>
          </w:tcPr>
          <w:p w14:paraId="62ACB3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963295</wp:posOffset>
                  </wp:positionV>
                  <wp:extent cx="1174115" cy="1115695"/>
                  <wp:effectExtent l="0" t="0" r="14605" b="12065"/>
                  <wp:wrapNone/>
                  <wp:docPr id="23" name="图片_15"/>
                  <wp:cNvGraphicFramePr/>
                  <a:graphic xmlns:a="http://schemas.openxmlformats.org/drawingml/2006/main">
                    <a:graphicData uri="http://schemas.openxmlformats.org/drawingml/2006/picture">
                      <pic:pic xmlns:pic="http://schemas.openxmlformats.org/drawingml/2006/picture">
                        <pic:nvPicPr>
                          <pic:cNvPr id="23" name="图片_15"/>
                          <pic:cNvPicPr/>
                        </pic:nvPicPr>
                        <pic:blipFill>
                          <a:blip r:embed="rId19"/>
                          <a:stretch>
                            <a:fillRect/>
                          </a:stretch>
                        </pic:blipFill>
                        <pic:spPr>
                          <a:xfrm>
                            <a:off x="0" y="0"/>
                            <a:ext cx="1174115" cy="1115695"/>
                          </a:xfrm>
                          <a:prstGeom prst="rect">
                            <a:avLst/>
                          </a:prstGeom>
                          <a:noFill/>
                          <a:ln>
                            <a:noFill/>
                          </a:ln>
                        </pic:spPr>
                      </pic:pic>
                    </a:graphicData>
                  </a:graphic>
                </wp:anchor>
              </w:drawing>
            </w:r>
          </w:p>
        </w:tc>
      </w:tr>
      <w:tr w14:paraId="188CD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jc w:val="center"/>
        </w:trPr>
        <w:tc>
          <w:tcPr>
            <w:tcW w:w="578" w:type="dxa"/>
            <w:tcBorders>
              <w:top w:val="single" w:color="000000" w:sz="4" w:space="0"/>
              <w:right w:val="single" w:color="000000" w:sz="4" w:space="0"/>
            </w:tcBorders>
            <w:shd w:val="clear" w:color="auto" w:fill="auto"/>
            <w:noWrap/>
            <w:vAlign w:val="center"/>
          </w:tcPr>
          <w:p w14:paraId="49D1D9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17</w:t>
            </w:r>
          </w:p>
        </w:tc>
        <w:tc>
          <w:tcPr>
            <w:tcW w:w="816" w:type="dxa"/>
            <w:tcBorders>
              <w:top w:val="single" w:color="000000" w:sz="4" w:space="0"/>
              <w:left w:val="single" w:color="000000" w:sz="4" w:space="0"/>
              <w:right w:val="single" w:color="000000" w:sz="4" w:space="0"/>
            </w:tcBorders>
            <w:shd w:val="clear" w:color="auto" w:fill="auto"/>
            <w:vAlign w:val="center"/>
          </w:tcPr>
          <w:p w14:paraId="177F58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单门留样柜</w:t>
            </w:r>
          </w:p>
        </w:tc>
        <w:tc>
          <w:tcPr>
            <w:tcW w:w="5037" w:type="dxa"/>
            <w:tcBorders>
              <w:top w:val="single" w:color="000000" w:sz="4" w:space="0"/>
              <w:left w:val="single" w:color="000000" w:sz="4" w:space="0"/>
              <w:right w:val="single" w:color="000000" w:sz="4" w:space="0"/>
            </w:tcBorders>
            <w:shd w:val="clear" w:color="auto" w:fill="auto"/>
            <w:vAlign w:val="center"/>
          </w:tcPr>
          <w:p w14:paraId="4FAC7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外形尺寸：≥545*(545+55)*1840mm</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内部尺寸：≥453*450*1145mm</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耗 电 量：1.2 kw-h/24h</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温度范围：0-10°C</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电压频率：220V/50Hz</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输入/灯功率：145W /3W</w:t>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容积/净重：≥259L</w:t>
            </w:r>
          </w:p>
        </w:tc>
        <w:tc>
          <w:tcPr>
            <w:tcW w:w="700" w:type="dxa"/>
            <w:tcBorders>
              <w:top w:val="single" w:color="000000" w:sz="4" w:space="0"/>
              <w:left w:val="single" w:color="000000" w:sz="4" w:space="0"/>
              <w:right w:val="single" w:color="000000" w:sz="4" w:space="0"/>
            </w:tcBorders>
            <w:shd w:val="clear" w:color="auto" w:fill="auto"/>
            <w:vAlign w:val="center"/>
          </w:tcPr>
          <w:p w14:paraId="7681FE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4台</w:t>
            </w:r>
          </w:p>
        </w:tc>
        <w:tc>
          <w:tcPr>
            <w:tcW w:w="2089" w:type="dxa"/>
            <w:tcBorders>
              <w:top w:val="single" w:color="000000" w:sz="4" w:space="0"/>
              <w:left w:val="single" w:color="000000" w:sz="4" w:space="0"/>
            </w:tcBorders>
            <w:shd w:val="clear" w:color="auto" w:fill="auto"/>
            <w:noWrap/>
            <w:vAlign w:val="center"/>
          </w:tcPr>
          <w:p w14:paraId="56631D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71755</wp:posOffset>
                  </wp:positionH>
                  <wp:positionV relativeFrom="paragraph">
                    <wp:posOffset>12700</wp:posOffset>
                  </wp:positionV>
                  <wp:extent cx="1122680" cy="1196975"/>
                  <wp:effectExtent l="0" t="0" r="5080" b="6985"/>
                  <wp:wrapNone/>
                  <wp:docPr id="24" name="图片_17"/>
                  <wp:cNvGraphicFramePr/>
                  <a:graphic xmlns:a="http://schemas.openxmlformats.org/drawingml/2006/main">
                    <a:graphicData uri="http://schemas.openxmlformats.org/drawingml/2006/picture">
                      <pic:pic xmlns:pic="http://schemas.openxmlformats.org/drawingml/2006/picture">
                        <pic:nvPicPr>
                          <pic:cNvPr id="24" name="图片_17"/>
                          <pic:cNvPicPr/>
                        </pic:nvPicPr>
                        <pic:blipFill>
                          <a:blip r:embed="rId20"/>
                          <a:stretch>
                            <a:fillRect/>
                          </a:stretch>
                        </pic:blipFill>
                        <pic:spPr>
                          <a:xfrm>
                            <a:off x="0" y="0"/>
                            <a:ext cx="1122680" cy="1196975"/>
                          </a:xfrm>
                          <a:prstGeom prst="rect">
                            <a:avLst/>
                          </a:prstGeom>
                          <a:noFill/>
                          <a:ln>
                            <a:noFill/>
                          </a:ln>
                        </pic:spPr>
                      </pic:pic>
                    </a:graphicData>
                  </a:graphic>
                </wp:anchor>
              </w:drawing>
            </w:r>
          </w:p>
        </w:tc>
      </w:tr>
    </w:tbl>
    <w:p w14:paraId="374821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swiss"/>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70F3"/>
    <w:multiLevelType w:val="singleLevel"/>
    <w:tmpl w:val="800D70F3"/>
    <w:lvl w:ilvl="0" w:tentative="0">
      <w:start w:val="1"/>
      <w:numFmt w:val="decimal"/>
      <w:suff w:val="nothing"/>
      <w:lvlText w:val="%1、"/>
      <w:lvlJc w:val="left"/>
    </w:lvl>
  </w:abstractNum>
  <w:abstractNum w:abstractNumId="1">
    <w:nsid w:val="267DBE64"/>
    <w:multiLevelType w:val="singleLevel"/>
    <w:tmpl w:val="267DBE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E5D62"/>
    <w:rsid w:val="0BD42BAE"/>
    <w:rsid w:val="0BEB6F66"/>
    <w:rsid w:val="0D5E5D62"/>
    <w:rsid w:val="14AF00F8"/>
    <w:rsid w:val="18191450"/>
    <w:rsid w:val="23931D0A"/>
    <w:rsid w:val="29AD7805"/>
    <w:rsid w:val="2DE735DA"/>
    <w:rsid w:val="377203B8"/>
    <w:rsid w:val="3BA23236"/>
    <w:rsid w:val="418944C5"/>
    <w:rsid w:val="41C97A52"/>
    <w:rsid w:val="45455F3B"/>
    <w:rsid w:val="4F132029"/>
    <w:rsid w:val="50CA2BBB"/>
    <w:rsid w:val="535D0B35"/>
    <w:rsid w:val="53645930"/>
    <w:rsid w:val="56FA36D9"/>
    <w:rsid w:val="580E5A83"/>
    <w:rsid w:val="5F85066C"/>
    <w:rsid w:val="63B35731"/>
    <w:rsid w:val="664D4768"/>
    <w:rsid w:val="668A09CB"/>
    <w:rsid w:val="71775147"/>
    <w:rsid w:val="7D0B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tabs>
        <w:tab w:val="left" w:pos="0"/>
      </w:tabs>
      <w:spacing w:line="400" w:lineRule="atLeast"/>
      <w:ind w:firstLine="880" w:firstLineChars="200"/>
    </w:pPr>
    <w:rPr>
      <w:rFonts w:ascii="Arial" w:hAnsi="Arial" w:eastAsia="宋体"/>
      <w:color w:val="000000"/>
    </w:rPr>
  </w:style>
  <w:style w:type="character" w:customStyle="1" w:styleId="5">
    <w:name w:val="font61"/>
    <w:basedOn w:val="4"/>
    <w:qFormat/>
    <w:uiPriority w:val="0"/>
    <w:rPr>
      <w:rFonts w:hint="eastAsia" w:ascii="华文仿宋" w:hAnsi="华文仿宋" w:eastAsia="华文仿宋" w:cs="华文仿宋"/>
      <w:color w:val="000000"/>
      <w:sz w:val="21"/>
      <w:szCs w:val="21"/>
      <w:u w:val="none"/>
    </w:rPr>
  </w:style>
  <w:style w:type="character" w:customStyle="1" w:styleId="6">
    <w:name w:val="font51"/>
    <w:basedOn w:val="4"/>
    <w:qFormat/>
    <w:uiPriority w:val="0"/>
    <w:rPr>
      <w:rFonts w:hint="eastAsia" w:ascii="宋体" w:hAnsi="宋体" w:eastAsia="宋体" w:cs="宋体"/>
      <w:color w:val="000000"/>
      <w:sz w:val="20"/>
      <w:szCs w:val="20"/>
      <w:u w:val="none"/>
    </w:rPr>
  </w:style>
  <w:style w:type="character" w:customStyle="1" w:styleId="7">
    <w:name w:val="font41"/>
    <w:basedOn w:val="4"/>
    <w:qFormat/>
    <w:uiPriority w:val="0"/>
    <w:rPr>
      <w:rFonts w:hint="eastAsia" w:ascii="宋体" w:hAnsi="宋体" w:eastAsia="宋体" w:cs="宋体"/>
      <w:color w:val="000000"/>
      <w:sz w:val="20"/>
      <w:szCs w:val="20"/>
      <w:u w:val="none"/>
    </w:rPr>
  </w:style>
  <w:style w:type="character" w:customStyle="1" w:styleId="8">
    <w:name w:val="font91"/>
    <w:basedOn w:val="4"/>
    <w:qFormat/>
    <w:uiPriority w:val="0"/>
    <w:rPr>
      <w:rFonts w:hint="default" w:ascii="Calibri" w:hAnsi="Calibri" w:cs="Calibri"/>
      <w:b/>
      <w:bCs/>
      <w:color w:val="FF0000"/>
      <w:sz w:val="21"/>
      <w:szCs w:val="21"/>
      <w:u w:val="none"/>
    </w:rPr>
  </w:style>
  <w:style w:type="character" w:customStyle="1" w:styleId="9">
    <w:name w:val="font111"/>
    <w:basedOn w:val="4"/>
    <w:qFormat/>
    <w:uiPriority w:val="0"/>
    <w:rPr>
      <w:rFonts w:ascii="Arial" w:hAnsi="Arial" w:cs="Arial"/>
      <w:color w:val="000000"/>
      <w:sz w:val="18"/>
      <w:szCs w:val="18"/>
      <w:u w:val="none"/>
    </w:rPr>
  </w:style>
  <w:style w:type="character" w:customStyle="1" w:styleId="10">
    <w:name w:val="font131"/>
    <w:basedOn w:val="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4302</Words>
  <Characters>5302</Characters>
  <Lines>0</Lines>
  <Paragraphs>0</Paragraphs>
  <TotalTime>106</TotalTime>
  <ScaleCrop>false</ScaleCrop>
  <LinksUpToDate>false</LinksUpToDate>
  <CharactersWithSpaces>5356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2025-05-15T08:59:00Z</dcterms:created>
  <dc:creator>你的背包</dc:creator>
  <cp:lastModifiedBy>你的背包</cp:lastModifiedBy>
  <cp:lastPrinted>2025-06-24T12:09:00Z</cp:lastPrinted>
  <dcterms:modified xsi:type="dcterms:W3CDTF">2025-06-25T06:53:36Z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B7FF890A50C747A69F73BA30AF181B50_11</vt:lpwstr>
  </property>
  <property fmtid="{D5CDD505-2E9C-101B-9397-08002B2CF9AE}" pid="4" name="KSOTemplateDocerSaveRecord">
    <vt:lpwstr>eyJoZGlkIjoiODA2NWQ4OTlmZTk4NjM4OWQ0NmMyOTg4OGIwYzI5NzEiLCJ1c2VySWQiOiI1MjkwMjEzODQifQ==</vt:lpwstr>
  </property>
</Properties>
</file>