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克州人民医院2022年工会慰问物品采购项目</w:t>
      </w:r>
    </w:p>
    <w:p>
      <w:pPr>
        <w:jc w:val="center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技术规格及要求</w:t>
      </w:r>
    </w:p>
    <w:tbl>
      <w:tblPr>
        <w:tblStyle w:val="4"/>
        <w:tblW w:w="96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7"/>
        <w:gridCol w:w="1216"/>
        <w:gridCol w:w="3182"/>
        <w:gridCol w:w="1227"/>
        <w:gridCol w:w="840"/>
        <w:gridCol w:w="1016"/>
        <w:gridCol w:w="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克州人民医院工会慰问物品采购清单汇总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规格及型号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控制价（元）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床上用品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床上四件套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棉质1.5m床配套   180*220cm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慰问结婚、退休职工慰问使用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棉质1.8m床配套   220*240cm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驼绒被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220*240cm(1.8m床配套）10斤重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180*220（1.5m床配套）5-6斤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夏凉被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纤维填充1.8m床配套 220*240cm，&gt;=300g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纤维填充1.5m床配套 180*220cm，&gt;=200g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毛巾被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棉质1.5m 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生活用品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洗衣液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慰问会员使用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3KG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柔顺剂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3L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香皂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115g*1（1块装）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115*3（3块装）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肥皂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202g*1（1块装）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176g*3（3块装）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洗手液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525ml(抑菌洗手液）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225ml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洗洁精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800g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洗发水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200ML（瓶）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衣物消毒液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1L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76cm*34cm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护手霜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120g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牙膏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薄荷味150g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双重薄荷225g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牙刷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4支装/2支  软毛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卫生纸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3层140g（10卷装）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抽纸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可湿水、软抽纸3层120抽   6包装/提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洁厕灵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生活用品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水杯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玻璃杯320ml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保温杯 400ml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5kg装/袋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面粉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特制一等10kg装/袋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清油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5L/桶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厨房用品用具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调料盒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长方形  80ml*4个装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开展比赛或退休职工慰问使用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收纳箱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35L（无滑轮）塑料材质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电饭锅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5L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4L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炒菜锅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不粘锅 30cm口径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油污清洗剂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油污克星1kg(2瓶装)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酸奶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205g*12（箱）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慰问活动使用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牛奶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有机纯牛奶250ml*12（箱）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纯牛奶250ml*12（箱）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糖果礼包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5KG装（水果味）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方便面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碗装 12装（箱）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粽子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低糖粽子礼盒装800g （100g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干果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3公斤礼盒装（葡萄干、和田大枣、薄皮核桃各1斤）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礼盒装2公斤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矿泉水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380ml*24瓶/箱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冰绿茶、冰红茶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15瓶装/箱 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鲜花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集体生日活动使用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果篮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生日蛋糕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三层（14寸+10寸+6寸）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一层（10寸）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5309.55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6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备注:1.本项目单价招标，按实际提供物品清单结算；2.每项物品投标企业报价不得超过控制价，如超过控制价作废标处理；3.不在合同目录内的项目，按集体议价后支付。</w:t>
            </w:r>
          </w:p>
        </w:tc>
      </w:tr>
    </w:tbl>
    <w:p>
      <w:pPr>
        <w:pStyle w:val="7"/>
        <w:jc w:val="both"/>
        <w:rPr>
          <w:color w:val="auto"/>
        </w:rPr>
        <w:sectPr>
          <w:footerReference r:id="rId3" w:type="default"/>
          <w:pgSz w:w="11906" w:h="16838"/>
          <w:pgMar w:top="1134" w:right="1247" w:bottom="1134" w:left="1304" w:header="851" w:footer="992" w:gutter="0"/>
          <w:pgNumType w:fmt="decimal" w:start="1"/>
          <w:cols w:space="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320"/>
        <w:tab w:val="clear" w:pos="8640"/>
      </w:tabs>
      <w:ind w:firstLine="360" w:firstLineChars="200"/>
      <w:jc w:val="left"/>
      <w:rPr>
        <w:rFonts w:hint="default"/>
        <w:sz w:val="18"/>
        <w:szCs w:val="18"/>
        <w:lang w:val="en-US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5" name="文本框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3cvA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7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3cv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szCs w:val="18"/>
        <w:lang w:eastAsia="zh-CN"/>
      </w:rPr>
      <w:t>新疆誉诚信工程项目管理有限责任公司</w:t>
    </w:r>
    <w:r>
      <w:rPr>
        <w:rFonts w:hint="eastAsia"/>
        <w:sz w:val="18"/>
        <w:szCs w:val="18"/>
        <w:lang w:val="en-US" w:eastAsia="zh-CN"/>
      </w:rPr>
      <w:t xml:space="preserve">                                                  0908-4238668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60C14"/>
    <w:rsid w:val="14164AEB"/>
    <w:rsid w:val="6E5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autoSpaceDE w:val="0"/>
      <w:autoSpaceDN w:val="0"/>
      <w:adjustRightInd w:val="0"/>
      <w:snapToGrid w:val="0"/>
      <w:spacing w:before="120" w:beforeLines="0" w:line="360" w:lineRule="auto"/>
    </w:pPr>
    <w:rPr>
      <w:rFonts w:ascii="Arial" w:hAnsi="Arial"/>
      <w:snapToGrid w:val="0"/>
      <w:color w:val="000000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320"/>
        <w:tab w:val="right" w:pos="8640"/>
      </w:tabs>
      <w:adjustRightInd w:val="0"/>
      <w:spacing w:line="240" w:lineRule="atLeast"/>
      <w:jc w:val="left"/>
      <w:textAlignment w:val="baseline"/>
    </w:pPr>
    <w:rPr>
      <w:rFonts w:ascii="宋体"/>
      <w:kern w:val="0"/>
      <w:sz w:val="18"/>
      <w:szCs w:val="20"/>
    </w:rPr>
  </w:style>
  <w:style w:type="character" w:customStyle="1" w:styleId="6">
    <w:name w:val="font5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2022-03-17T04:28:00Z</dcterms:created>
  <dc:creator>也许结束吧</dc:creator>
  <cp:lastModifiedBy>也许结束吧</cp:lastModifiedBy>
  <dcterms:modified xsi:type="dcterms:W3CDTF">2022-03-23T04:38:18Z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575EC5312793497C829D94FB24602A51</vt:lpwstr>
  </property>
</Properties>
</file>