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EF095">
      <w:pPr>
        <w:pStyle w:val="6"/>
        <w:numPr>
          <w:ilvl w:val="0"/>
          <w:numId w:val="0"/>
        </w:numPr>
        <w:shd w:val="clear" w:color="auto" w:fill="auto"/>
        <w:ind w:left="0" w:leftChars="0" w:firstLine="0" w:firstLineChars="0"/>
        <w:jc w:val="center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技术规格、数量及质量要求</w:t>
      </w:r>
    </w:p>
    <w:tbl>
      <w:tblPr>
        <w:tblStyle w:val="7"/>
        <w:tblpPr w:leftFromText="180" w:rightFromText="180" w:vertAnchor="text" w:horzAnchor="page" w:tblpX="1048" w:tblpY="682"/>
        <w:tblOverlap w:val="never"/>
        <w:tblW w:w="90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646"/>
        <w:gridCol w:w="3636"/>
        <w:gridCol w:w="1125"/>
        <w:gridCol w:w="1842"/>
      </w:tblGrid>
      <w:tr w14:paraId="12A77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0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336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项目名称：康苏镇克孜勒苏村吨包缝纫设备采购项目</w:t>
            </w:r>
          </w:p>
          <w:p w14:paraId="3FD433CD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采购单位：乌恰县康苏镇人民政府</w:t>
            </w:r>
          </w:p>
        </w:tc>
      </w:tr>
      <w:tr w14:paraId="47CE0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F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A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主要国产货物名称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2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73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数量及计量单位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B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功能和质量需求</w:t>
            </w:r>
          </w:p>
        </w:tc>
      </w:tr>
      <w:tr w14:paraId="6BE82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2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C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缝纫机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4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最大缝纫厚度≥12mm;压脚提升高度≥13mm;主电机功率≥550W;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53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C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符合国家标准，提供合格证书</w:t>
            </w:r>
          </w:p>
        </w:tc>
      </w:tr>
      <w:tr w14:paraId="1262B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1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A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2200自动接布裁布机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C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切布宽度2200mm以内;切布长度10-10000mm;配备减速机≥0.75KW;伺服电机≥2KW;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64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8A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符合国家标准，提供合格证书</w:t>
            </w:r>
          </w:p>
        </w:tc>
      </w:tr>
      <w:tr w14:paraId="5C037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97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9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高速吊带裁带机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C0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裁剪长度(M)20-20000;温度控制0-400度;设备整体功率≥2KW;电源电压≥AC220V;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8D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D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符合国家标准，提供合格证书</w:t>
            </w:r>
          </w:p>
        </w:tc>
      </w:tr>
      <w:tr w14:paraId="3CC3C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7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AC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打包机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B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吨位 60吨;油缸行程&gt;1000mm;电机功率≥5.5KW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7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B4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符合国家标准，提供合格证书</w:t>
            </w:r>
          </w:p>
        </w:tc>
      </w:tr>
      <w:tr w14:paraId="26F0B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8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C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印刷机 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60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主电机≥3KW异步变频电机;适合油墨油性水性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B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DE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符合国家标准，提供合格证书</w:t>
            </w:r>
          </w:p>
        </w:tc>
      </w:tr>
      <w:tr w14:paraId="561C4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BA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1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电剪刀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C7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与设备配套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D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5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符合国家标准，提供合格证书</w:t>
            </w:r>
          </w:p>
        </w:tc>
      </w:tr>
      <w:tr w14:paraId="53D12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5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8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气泵.气管.接头.液压油.三通.电源线.专用工具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0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与设备配套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2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1套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3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符合国家标准，提供合格证书</w:t>
            </w:r>
          </w:p>
        </w:tc>
      </w:tr>
      <w:tr w14:paraId="52A61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5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5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一个生产周期（1.1万个袋子）原材料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24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袋身:经纬拉力≥1950，经纬密度≥14*14，克重≥190g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底盖：经纬拉力≥1950，经纬密度≥14*14，克重≥190g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料口：经纬密度≥10*10，克重≥80g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身衬：经纬密度≥10*10，克重≥80g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吊带：经纬拉力≥2.5KN，克重≥65g/m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围带：≥克重50g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扎口绳：≥1.2M/根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锁扣绳：≥1.7M/根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防尘盖：克重≥170+17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缝纫线：克重≥40克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（按实际生产需求提供）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FC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1批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A2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符合国家标准，提供合格证书</w:t>
            </w:r>
          </w:p>
        </w:tc>
      </w:tr>
      <w:tr w14:paraId="51C68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89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C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电缆线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D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四芯铜芯电缆线（单芯6平方）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F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200米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D93C6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符合国家标准</w:t>
            </w:r>
          </w:p>
        </w:tc>
      </w:tr>
      <w:tr w14:paraId="1C191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D74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F0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插座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AC8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斜五孔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C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20个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C428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符合国家标准</w:t>
            </w:r>
          </w:p>
        </w:tc>
      </w:tr>
    </w:tbl>
    <w:p w14:paraId="05832B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D3222"/>
    <w:rsid w:val="1E0D3222"/>
    <w:rsid w:val="21ED1832"/>
    <w:rsid w:val="6AAC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adjustRightInd w:val="0"/>
      <w:spacing w:before="260" w:beforeLines="0" w:after="260" w:afterLines="0" w:line="416" w:lineRule="atLeast"/>
      <w:textAlignment w:val="baseline"/>
      <w:outlineLvl w:val="2"/>
    </w:pPr>
    <w:rPr>
      <w:b/>
      <w:kern w:val="0"/>
      <w:sz w:val="32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spacing w:after="120" w:line="240" w:lineRule="auto"/>
      <w:ind w:left="420" w:leftChars="200" w:firstLine="420"/>
    </w:pPr>
    <w:rPr>
      <w:rFonts w:cs="宋体"/>
      <w:sz w:val="21"/>
      <w:szCs w:val="21"/>
    </w:rPr>
  </w:style>
  <w:style w:type="paragraph" w:styleId="3">
    <w:name w:val="Body Text Indent"/>
    <w:basedOn w:val="1"/>
    <w:next w:val="1"/>
    <w:qFormat/>
    <w:uiPriority w:val="0"/>
    <w:pPr>
      <w:spacing w:line="400" w:lineRule="atLeast"/>
      <w:ind w:firstLine="432"/>
    </w:pPr>
    <w:rPr>
      <w:sz w:val="24"/>
    </w:rPr>
  </w:style>
  <w:style w:type="paragraph" w:styleId="4">
    <w:name w:val="Normal Indent"/>
    <w:basedOn w:val="1"/>
    <w:next w:val="1"/>
    <w:qFormat/>
    <w:uiPriority w:val="0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6">
    <w:name w:val="Title"/>
    <w:basedOn w:val="1"/>
    <w:next w:val="1"/>
    <w:qFormat/>
    <w:uiPriority w:val="0"/>
    <w:pPr>
      <w:adjustRightInd w:val="0"/>
      <w:spacing w:before="240" w:beforeLines="0" w:after="60" w:afterLines="0" w:line="360" w:lineRule="atLeast"/>
      <w:jc w:val="center"/>
      <w:outlineLvl w:val="0"/>
    </w:pPr>
    <w:rPr>
      <w:rFonts w:ascii="Arial" w:hAnsi="Arial"/>
      <w:b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546</Words>
  <Characters>724</Characters>
  <Lines>0</Lines>
  <Paragraphs>0</Paragraphs>
  <TotalTime>0</TotalTime>
  <ScaleCrop>false</ScaleCrop>
  <LinksUpToDate>false</LinksUpToDate>
  <CharactersWithSpaces>727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2025-02-26T12:11:00Z</dcterms:created>
  <dc:creator>扈欢欢</dc:creator>
  <cp:lastModifiedBy>123456</cp:lastModifiedBy>
  <dcterms:modified xsi:type="dcterms:W3CDTF">2025-02-27T07:16:52Z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EC124B16A85E4D2FB4AC44347956ADB3_11</vt:lpwstr>
  </property>
  <property fmtid="{D5CDD505-2E9C-101B-9397-08002B2CF9AE}" pid="4" name="KSOTemplateDocerSaveRecord">
    <vt:lpwstr>eyJoZGlkIjoiYTIxNDM1NDYzMmVlZTYwOGI1YjRjM2JiY2RjODk0OWMiLCJ1c2VySWQiOiI5OTU4NzQ5NDIifQ==</vt:lpwstr>
  </property>
</Properties>
</file>