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阿克陶县2024年义务教育薄弱环节改善与能力提升采购项目（2包）采购清单</w:t>
      </w:r>
    </w:p>
    <w:tbl>
      <w:tblPr>
        <w:tblStyle w:val="4"/>
        <w:tblW w:w="15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10"/>
        <w:gridCol w:w="940"/>
        <w:gridCol w:w="11102"/>
        <w:gridCol w:w="780"/>
        <w:gridCol w:w="722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产品功能/技术参数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学生宿舍设备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高低床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1、床头立柱：采用≥1.5mm壁厚，≥40mm*40mm管材。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2、床帮：≥1.5mm壁厚，≥25mm*50mm管材。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3、床衬：≥1.2mm壁厚，≥25mm*25mm管材。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4、护栏：≥1.2mm壁厚，≥Φ19mm管材。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5、爬梯：≥25*25mm管材。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6、床铺板：≥1.2mm厚多层板。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7、高低床尺寸：≥1950mm*850mm*1750mm。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学生食堂设备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2、容量：≥650L。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3、尺寸：≥1100*560*1800mm。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4、功率：≥2400W。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5、材质：不锈钢。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6、消毒温度：≥120℃。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7、消毒星级：≥二星级。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蒸箱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1、饭盘数量：≥24盘。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2、电压：380V。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3、功率：≥24KW。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4、尺寸：≥1350*550*1500mm。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绞切机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2、类型：绞切一体。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3、工作时间：≥1小时。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4、功率：≥750W。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5、工作效率：绞肉≥140kg/h，切片≥360kg/h。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6、尺寸：≥600*500*750mm。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切菜机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1、功率：≥240W。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2、适用食材：叶菜类/根茎类。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3、类型：切片/切粒/切段/切丝/切丁。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4、生产能力：50—150kg/h。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6、尺寸：≥500*250*400mm。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1、功率：≥9KW。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2、洗涤模式：≥60S/框。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3、清洗温度：65-90℃。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4、尺寸：≥700*800*1350mm。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5、洗水箱：≥20L。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餐桌椅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1、支架材质：不锈钢。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2、桌面材质：环保板材，铝合金包边。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3、尺寸：桌面≥1200*600*750mm，占地≥1650*1200mm。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4、颜色：定制。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冷藏保鲜工作台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1、尺寸：≥1500*600*800mm。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2、温度：负15-0°C。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4、功率：≥200W。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5、制冷类型：冷藏+冷冻。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6、材质：不锈钢。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7、内胆容积：≥200L。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移动餐车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1、功率：≥2000W。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2、尺寸：≥700*900*1800mm。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3、温度：常温-85℃。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5、容量：≥500L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6、层架数：≥10层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保温桶（饭桶）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1、材质：不锈钢。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2、容量：≥40L。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3、尺寸：内桶高度≥400mm，外桶高度≥500mm，内桶直径≥300mm，外桶直径≥350mm。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4、功率：≥2500w。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5、额定：220V。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6、保温：≥12小时保温保冷。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和面机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电压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*59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*7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和面量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17KG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压面机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1、压面厚度：1.5—10mm。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2、电压：220V。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3、尺寸：≥500*400*900mm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4、面皮宽度：≥200mm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5、额定功率：2000W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去皮机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1500W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400*4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3、料筒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容积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电压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材质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生产效率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300kg/h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手推车/平板车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：≥4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脚轮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尺寸：≥4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脚轮材质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TPR脚轮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4、尺寸：≥700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40mm，车板厚度≥3mm。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6、把手材质：不锈钢。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电磁大锅灶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1、电压：380V。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2、锅径：≥500mm。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3、锅深：≥160mm。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4、容量：≥26L。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功率：≥8kw。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1100*1100*1200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材质：不锈钢。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学生教室设备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课桌椅</w:t>
            </w:r>
          </w:p>
        </w:tc>
        <w:tc>
          <w:tcPr>
            <w:tcW w:w="1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1、课桌尺寸：≥440*600*660mm。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2、课桌类型：钢木结构、可升降（高≤750mm,≤4档），单人课桌。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3、课桌桌面：≥600*440mm，厚≥18mm注塑封边。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4、课桌桌斗：≥465*330*145mm，边沿卷有圆形加强筋，三面带通风孔。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5、课桌桌架：桌腿立柱管≥65*25*1.2mm波浪钢管；升降管≥15*55*1.2mm波浪钢管；桌脚≥30*60*1.2mm矩形钢管。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6、课椅尺寸：椅面≥390*355mm。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7、课椅类型：钢木结构、可升降，（高≤440mm，≤4档），单人课椅。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8、课椅椅面：椅面≥18mm，座板≥宽390mm*≥深350mm*≥厚18mm，靠背≥宽360*高185*厚8mm。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音美体设备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足球训练三人制折叠铝合金球门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1、尺寸：长≥1200mm，高≥800mm，管径≥30mm。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2、材质：铝合金静电喷塑烤漆。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3、球网：涤纶，线径≥1mm，网孔≥600mm。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足球训练7人制足球门+训练目标布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1、球门尺寸：宽≥5000mm，高≥2000mm，深≥1000mm，管径≥90mm。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2、球门材质：铝合金静电喷塑烤漆。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3、球网：涤纶，线径≥1mm，网孔≥600mm。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4、目标布：锦纶六角网加织带，长≥4900mm，宽≥1800mm。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足球训练器材车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1、≥450斤承重、≥600L容量。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2、全车可折叠。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3、360°万向轮。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4、材质：≥900D牛津布、MDF底板、抗氧化钢架。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5、尺寸：兜宽≥400mm，车兜长≥800mm含框，拉手离地700—1000mm，高≥700mm。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足球训练标志碟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1、类型：花口。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2、尺寸：花口直径≥500mm，直径≥1900mm，高≥600mm。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3、材质：优良PE。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足球训练标志桶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1、类型：防风。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2、尺寸：底部直径≥200mm，高≥100mm。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3、材质：PE。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足球训练敏捷软梯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1、材质：环保PP+高密编织带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2、尺寸：梯片厚度1—2mm，宽度≥42mm，6M-12节。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3、类型：可调节。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足球训练便携拼接式标志杆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1、材质：环保ABS材料。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2、尺寸：桶高≥300mm，杆长≥800mm。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3、类型：一杆一桶。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足球训练三孔可斜插障碍杆底座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1、材质：橡胶。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2、尺寸：直径≥200mm，高≥100mm。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3、类型：3孔，中孔垂直，两侧孔≥70°，可插直径≥20mm和≥30mm的障碍杆。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足球训练可调高度跨栏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1、材质：PE。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2、尺寸：长≥500mm，宽≥150mm。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3、类型：可折叠结构≥4种可调节高度。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足球训练便携式陪练人墙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1、材质：PE。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2、尺寸：≥1500mm。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3、类型：便携可充气。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足球训练反弹网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1、材质：钢铁外框+高弹性球网。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2、尺寸：长≥1200mm，高≥1500mm。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3、类型：双面反弹。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足球训练反弹板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1、材质：铝合金支架+高性能防水木板。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2、尺寸：长≥1200mm，高≥1mm。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3、类型：角度可调。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足球训练手持式反弹网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1、材质：铝合金外框+高弹性球网。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2、尺寸：长≥550mm，宽≥550mm。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3、类型：手持式。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足球训练手持战术板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1、材质：PU。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2、尺寸：长≥450mm，宽≥300mm。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3、类型：磁性板，可折叠。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足球训练立式战术板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1、材质：PU。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2、尺寸：长≥700mm，宽≥500mm。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3、类型：磁性板，可折叠。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扬琴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1、类型：402型。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2、音数：≥12。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3、琴长：内≥1000mm，外≥750mm。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4、琴宽：≥500mm。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5、面板材质：梧桐木。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6、琴码：上低音位加独码F，次中音码加g1，中音码加d2，e2，共五条码子。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7、琴架：实木镂空可折叠带万向轮。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柳琴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1、琴颈和音箱边框材质：硬木。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2、面板和背板材质：桐木。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长≥600mm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，音箱直径≥300mm。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琵琶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1、琴身材质：硬木。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2、面板材质：桐木。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3、琴品材质：毛竹。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4、尺寸：长≥1000mm，宽≥300mm。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5、造型：牡丹花头饰、麻花弦轴。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中阮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1、材质：硬木。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3、造型：花开富贵头饰。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900*400*100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大阮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1、材质：硬木。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3、造型：花开富贵头饰。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1000*500*150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筝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1、材质：红木。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3、工艺：刻诗工艺。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4、尺寸：长≥150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，小花板宽≥30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，s花板宽≥25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二胡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1、材质：红木，琴筒前口蒙蟒皮。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2、尺寸：全长≥800mm，直径≥0.5寸。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3、琴筒形状：定制。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4、琴轴：木质轴/机械轴。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双簧管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1、材质：硬质胶管体。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2、表面处理：麻面。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3、类型：C调。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4、管径：≥10mm，长度≥650mm。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萨克斯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1、材质：黄铜、漆金。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2、类型：中音、Eb调、高音#F。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3、笛头、垫片：定制。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4、口径：≥115mm,内径≥45mm,外径≥45mm。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吉他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1、律制：十二平均律。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2、标准音：≥440Hz。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3、音准误差：0～+14音分。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4、尺寸：≥40寸。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5、材质：面板椴木，底侧椴木，琴劲椴木，指板科技木，弦钮银色全封闭，琴弦黄铜弦。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中提琴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1、材质：面板椴木，背侧板椴木，指板仿乌木，腮托仿乌木，拉弦板铝合金带4个微调，琴轴仿乌木，琴弦开音弦。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2、颜色：定制。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3、尺寸：≥10英寸。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爵士鼓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1、材质：白杨木、表层PVC环保处理、合金镲片、透明双层鼓皮、底鼓木质压圈、单层不锈钢镲片支架。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2、尺寸：一通鼓≥10*8英寸，二通鼓≥12*9英寸，军鼓≥14*5英寸，落地通鼓≥16*16英寸，底鼓≥20*16英寸。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3、配置：5鼓4镲；踩镲（≥14英寸）2片，吊镲（≥16英寸）1片，强音镲（≥16英寸）1片，叮叮镲（≥20英寸）1片。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古筝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1、材质：筝首实木，背侧板檀木，琴弦尼龙钢丝弦，琴码花梨木，面板泡桐木。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2、工艺：刻字刻画。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3、尺寸：长≥1500mm，宽≥300mm。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电子琴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1、键盘：≥61键。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2、力度：≥4级（3级+OFF）。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3、显示：多功能LCD液晶显示。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4、复音数≥126；音色≥652种旋律音色。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5、低音喇叭≥13W*2，高音喇叭≥23W*2；接口≥9种类型接口。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6、叠加/分割：键分离、双音色。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7、节奏：≥268首预置节奏。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8、节奏控制：启动/停止，同步启动，同步停止，前奏1/尾声1[暂停]，前奏2/尾声2[重复]，4种变奏：插入A[快退]，插入B[快进]，插入，C插入D，渐强/渐弱，自动低音和弦。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9、速度：30-280。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10、内置乐曲：≥128内置乐曲。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11、演奏增强：延音、演奏帮助、单触键设置、自动伴奏、插入式效果、钢琴演奏模式、力度响应。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12、音高调节：移调、音调、八度、滑音效果、颤音效果。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13、音效：全局DSP数码效果、全局均衡器、混响、合唱、和声、调音台。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14、录音：≥5轨录音+≥15轨MIDI通道录音。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15、注册记忆：≥48个注册记忆(8记忆库x6存储)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16、智能学习系统：歌曲三步学习模式、和弦字典、节拍器。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、控制按钮：电源/开关，主音量旋钮，演奏帮助，插入式效果，速度+，速度-，调音台，功能，学习，左手学习，右手学习/和弦字典，记忆库，存储，M1-M6，锁定，单触钮设置，确定/进入，退出，+/是，/否，节奏，音色，示范曲，乐曲，钢琴演奏模式，节拍器，双音色，力度，延音，下音色，DSP效果，和声，USB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18、电源供电：DC12V。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19、尺寸：≥960*380*150mm。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电钢琴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外观：立式、推拉盖板、三踏板；键盘≥86键第6代欧洲技术锤式触感钢琴键盘；低音喇叭≥23W*2，高音喇叭≥18W*2。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2、复音数≥126；音色≥566种旋律音色（包含≥80种中国民族音色）+≥11组键盘打击乐（包含≥298种打击乐音色）。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3、节奏≥228种预置节奏（包含≥38种中国民族节奏）+≥4种用户节奏；接口≥3种类型接口。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4、力度：≥4级（3级+OFF）。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5、显示：多功能LCD液晶显示。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6、叠加/分割：键分离、双音色。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7、节奏控制：启动/停止、同步启动、前奏/尾奏、插入A、插入B、渐强/渐弱。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8、速度：30-280。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9、内置乐曲：≥112首+120歌本。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10、演奏增强：力度响应、延音、单触键设置、双钢琴、演奏帮助、古典音律。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11、音高调节：移调、八度、音调。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12、音效：全局DSP数码效果、混响、合唱、和声、调音台。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13、录音：≥3轨录音+≥15轨MIDI通道录音、≥9首用户歌曲。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14、注册记忆：≥38个注册记忆。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15、智能学习系统：歌曲三步学习模式、和弦字典、节拍器。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16、智能客户端学习：通过USB接口与移动设备连接。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、控制按钮：电源开关、音量旋钮、调音台功能键、功能菜单键、速度+/-、击拍速度、示范曲、音色、节奏、歌曲（歌本）、数字键、+/－键、钢琴、节拍器、学习、左手、右手、和弦字典、移调+/-、双音色、下音色、力度、数码效果、古典音律、和声、双钢琴、八度、演奏帮助、记忆库、存储、M1-M5、单触键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18、电源供电：AC 220V。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19、尺寸：≥1360*500*800mm。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都塔尔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1、类型：弹拨类。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2、材质：杏木。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3、弦数：≥2根。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4、长度：≥1280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热瓦普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1、材质：杏木或桑木。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2、类型：弹拨类。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3、皮子：牛皮/蛇皮。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4、弦数：≥5根。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5、长度：≥850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绘画套装</w:t>
            </w:r>
          </w:p>
        </w:tc>
        <w:tc>
          <w:tcPr>
            <w:tcW w:w="1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1、绘图桌：高900—1300mm，长≥450mm，宽≥350mm，实木材质，可升降。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2、画凳：高450—650mm，长≥300mm，宽≥300mm，实木材质，可升降。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3、画板：4k绘图板，尺寸≥600*450*7mm，厚≥7mm，实木材质，可双面用。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zUyNWFkZTM3NmU1MzBjMzMwMDhmZGEyNjY2YWYifQ=="/>
  </w:docVars>
  <w:rsids>
    <w:rsidRoot w:val="3FDB08A1"/>
    <w:rsid w:val="00416B97"/>
    <w:rsid w:val="07C31FA5"/>
    <w:rsid w:val="094D24E6"/>
    <w:rsid w:val="1B082E46"/>
    <w:rsid w:val="1D9A08EB"/>
    <w:rsid w:val="29F44DD5"/>
    <w:rsid w:val="32196094"/>
    <w:rsid w:val="350E7311"/>
    <w:rsid w:val="3CCB40C7"/>
    <w:rsid w:val="3FDB08A1"/>
    <w:rsid w:val="403F0F38"/>
    <w:rsid w:val="41876612"/>
    <w:rsid w:val="44A656C8"/>
    <w:rsid w:val="50D50383"/>
    <w:rsid w:val="53A563DA"/>
    <w:rsid w:val="54AD193C"/>
    <w:rsid w:val="569C2024"/>
    <w:rsid w:val="5D3C64D2"/>
    <w:rsid w:val="60A41B95"/>
    <w:rsid w:val="60E467D2"/>
    <w:rsid w:val="628705E3"/>
    <w:rsid w:val="6BE17BF8"/>
    <w:rsid w:val="70474E64"/>
    <w:rsid w:val="756D2844"/>
    <w:rsid w:val="79E76FD3"/>
    <w:rsid w:val="79E77B4D"/>
    <w:rsid w:val="7CB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4413</Words>
  <Characters>5585</Characters>
  <Lines>0</Lines>
  <Paragraphs>0</Paragraphs>
  <TotalTime>24</TotalTime>
  <ScaleCrop>false</ScaleCrop>
  <LinksUpToDate>false</LinksUpToDate>
  <CharactersWithSpaces>5588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2024-06-24T10:23:00Z</dcterms:created>
  <dc:creator>杨康</dc:creator>
  <cp:lastModifiedBy>Guu -</cp:lastModifiedBy>
  <dcterms:modified xsi:type="dcterms:W3CDTF">2024-07-15T03:23:45Z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73AE28C8BFF44BD19B2FA009BDBBBDCC_13</vt:lpwstr>
  </property>
</Properties>
</file>