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6839E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主要技术参数</w:t>
      </w:r>
    </w:p>
    <w:tbl>
      <w:tblPr>
        <w:tblStyle w:val="3"/>
        <w:tblW w:w="5094" w:type="pct"/>
        <w:tblInd w:w="-1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1317"/>
        <w:gridCol w:w="4732"/>
        <w:gridCol w:w="688"/>
        <w:gridCol w:w="677"/>
        <w:gridCol w:w="667"/>
      </w:tblGrid>
      <w:tr w14:paraId="3718B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346" w:type="pct"/>
            <w:vAlign w:val="center"/>
          </w:tcPr>
          <w:p w14:paraId="75051566">
            <w:pPr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序号</w:t>
            </w:r>
          </w:p>
        </w:tc>
        <w:tc>
          <w:tcPr>
            <w:tcW w:w="758" w:type="pct"/>
            <w:vAlign w:val="center"/>
          </w:tcPr>
          <w:p w14:paraId="6602539A">
            <w:pPr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2724" w:type="pct"/>
            <w:vAlign w:val="center"/>
          </w:tcPr>
          <w:p w14:paraId="4DE67F72">
            <w:pPr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主要技术参数</w:t>
            </w:r>
          </w:p>
        </w:tc>
        <w:tc>
          <w:tcPr>
            <w:tcW w:w="396" w:type="pct"/>
            <w:vAlign w:val="center"/>
          </w:tcPr>
          <w:p w14:paraId="4463C727">
            <w:pPr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数量</w:t>
            </w:r>
          </w:p>
        </w:tc>
        <w:tc>
          <w:tcPr>
            <w:tcW w:w="390" w:type="pct"/>
            <w:vAlign w:val="center"/>
          </w:tcPr>
          <w:p w14:paraId="31FF0822">
            <w:pPr>
              <w:spacing w:line="276" w:lineRule="auto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单位</w:t>
            </w:r>
          </w:p>
        </w:tc>
        <w:tc>
          <w:tcPr>
            <w:tcW w:w="384" w:type="pct"/>
            <w:vAlign w:val="center"/>
          </w:tcPr>
          <w:p w14:paraId="07C55A2E">
            <w:pPr>
              <w:spacing w:line="276" w:lineRule="auto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备注</w:t>
            </w:r>
          </w:p>
        </w:tc>
      </w:tr>
      <w:tr w14:paraId="751FF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346" w:type="pct"/>
            <w:vAlign w:val="center"/>
          </w:tcPr>
          <w:p w14:paraId="0878E485">
            <w:pPr>
              <w:spacing w:line="276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58" w:type="pct"/>
            <w:vAlign w:val="center"/>
          </w:tcPr>
          <w:p w14:paraId="76FFE7A6"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菱形网机</w:t>
            </w:r>
          </w:p>
        </w:tc>
        <w:tc>
          <w:tcPr>
            <w:tcW w:w="2724" w:type="pct"/>
            <w:vAlign w:val="center"/>
          </w:tcPr>
          <w:p w14:paraId="3B8EAF9F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电压380V，电机功率≥9.8KW，产量60-80㎡/小时，丝径1.5-4.2mm,网孔25-100mm，网幅宽度1-6m，可加工镀锌丝、PVC丝、铝合金丝、不锈钢丝、改拔丝、冷拔丝。</w:t>
            </w:r>
          </w:p>
        </w:tc>
        <w:tc>
          <w:tcPr>
            <w:tcW w:w="396" w:type="pct"/>
            <w:vAlign w:val="center"/>
          </w:tcPr>
          <w:p w14:paraId="279DE5EB">
            <w:pPr>
              <w:widowControl/>
              <w:spacing w:line="276" w:lineRule="auto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390" w:type="pct"/>
            <w:vAlign w:val="center"/>
          </w:tcPr>
          <w:p w14:paraId="3055A977">
            <w:pPr>
              <w:spacing w:line="276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台</w:t>
            </w:r>
          </w:p>
        </w:tc>
        <w:tc>
          <w:tcPr>
            <w:tcW w:w="384" w:type="pct"/>
            <w:vAlign w:val="center"/>
          </w:tcPr>
          <w:p w14:paraId="180C2190">
            <w:pPr>
              <w:spacing w:line="276" w:lineRule="auto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29659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346" w:type="pct"/>
            <w:vAlign w:val="center"/>
          </w:tcPr>
          <w:p w14:paraId="4ED1DE1C">
            <w:pPr>
              <w:spacing w:line="276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758" w:type="pct"/>
            <w:vAlign w:val="center"/>
          </w:tcPr>
          <w:p w14:paraId="22A74DB6"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刺丝网机</w:t>
            </w:r>
          </w:p>
        </w:tc>
        <w:tc>
          <w:tcPr>
            <w:tcW w:w="2724" w:type="pct"/>
            <w:vAlign w:val="center"/>
          </w:tcPr>
          <w:p w14:paraId="0282A18C">
            <w:pPr>
              <w:widowControl/>
              <w:spacing w:line="276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电压380V，电机功率≥3.0KW，产量≥120kg/h,刺间距7.5-15cm,主丝直径2.0-3.0mm,刺丝直径1.8-2.4mm。</w:t>
            </w:r>
          </w:p>
        </w:tc>
        <w:tc>
          <w:tcPr>
            <w:tcW w:w="396" w:type="pct"/>
            <w:vAlign w:val="center"/>
          </w:tcPr>
          <w:p w14:paraId="29ACC78A">
            <w:pPr>
              <w:widowControl/>
              <w:spacing w:line="276" w:lineRule="auto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390" w:type="pct"/>
            <w:vAlign w:val="center"/>
          </w:tcPr>
          <w:p w14:paraId="11BE70D4">
            <w:pPr>
              <w:spacing w:line="276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台</w:t>
            </w:r>
          </w:p>
        </w:tc>
        <w:tc>
          <w:tcPr>
            <w:tcW w:w="384" w:type="pct"/>
            <w:vAlign w:val="center"/>
          </w:tcPr>
          <w:p w14:paraId="55FB2769">
            <w:pPr>
              <w:spacing w:line="276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4F653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346" w:type="pct"/>
            <w:vAlign w:val="center"/>
          </w:tcPr>
          <w:p w14:paraId="30385007">
            <w:pPr>
              <w:spacing w:line="276" w:lineRule="auto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758" w:type="pct"/>
            <w:vAlign w:val="center"/>
          </w:tcPr>
          <w:p w14:paraId="5479DE06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eastAsia="zh-CN"/>
              </w:rPr>
              <w:t>围栏网机</w:t>
            </w:r>
          </w:p>
        </w:tc>
        <w:tc>
          <w:tcPr>
            <w:tcW w:w="2724" w:type="pct"/>
            <w:vAlign w:val="center"/>
          </w:tcPr>
          <w:p w14:paraId="6BA8C454">
            <w:pPr>
              <w:widowControl/>
              <w:spacing w:line="276" w:lineRule="auto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电压380V，电机功率≥7.5KW，产量≥1.5MT/10个小时,丝径1.8-2.5mm,边丝2.0-3.0mm。</w:t>
            </w:r>
          </w:p>
        </w:tc>
        <w:tc>
          <w:tcPr>
            <w:tcW w:w="396" w:type="pct"/>
            <w:vAlign w:val="center"/>
          </w:tcPr>
          <w:p w14:paraId="322F73A1">
            <w:pPr>
              <w:widowControl/>
              <w:spacing w:line="276" w:lineRule="auto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90" w:type="pct"/>
            <w:vAlign w:val="center"/>
          </w:tcPr>
          <w:p w14:paraId="209772F0">
            <w:pPr>
              <w:spacing w:line="276" w:lineRule="auto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台</w:t>
            </w:r>
          </w:p>
        </w:tc>
        <w:tc>
          <w:tcPr>
            <w:tcW w:w="384" w:type="pct"/>
            <w:vAlign w:val="center"/>
          </w:tcPr>
          <w:p w14:paraId="6A41D1C8">
            <w:pPr>
              <w:spacing w:line="276" w:lineRule="auto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191A3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346" w:type="pct"/>
            <w:vAlign w:val="center"/>
          </w:tcPr>
          <w:p w14:paraId="652A2257">
            <w:pPr>
              <w:spacing w:line="276" w:lineRule="auto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758" w:type="pct"/>
            <w:vAlign w:val="center"/>
          </w:tcPr>
          <w:p w14:paraId="1997446D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200KVA变压器</w:t>
            </w:r>
          </w:p>
        </w:tc>
        <w:tc>
          <w:tcPr>
            <w:tcW w:w="2724" w:type="pct"/>
            <w:vAlign w:val="center"/>
          </w:tcPr>
          <w:p w14:paraId="3ACBCAA7">
            <w:pPr>
              <w:widowControl/>
              <w:spacing w:line="276" w:lineRule="auto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容量200KVA的柱式变压器，配套高压进线线路（100米以内）、电缆保护管、电缆井、低压出线线路、接地系统、保护及控制设备、围栏及警示牌等辅助设施。</w:t>
            </w:r>
          </w:p>
        </w:tc>
        <w:tc>
          <w:tcPr>
            <w:tcW w:w="396" w:type="pct"/>
            <w:vAlign w:val="center"/>
          </w:tcPr>
          <w:p w14:paraId="17ED236A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90" w:type="pct"/>
            <w:vAlign w:val="center"/>
          </w:tcPr>
          <w:p w14:paraId="44029AC0">
            <w:pPr>
              <w:spacing w:line="276" w:lineRule="auto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套</w:t>
            </w:r>
          </w:p>
        </w:tc>
        <w:tc>
          <w:tcPr>
            <w:tcW w:w="384" w:type="pct"/>
            <w:vAlign w:val="center"/>
          </w:tcPr>
          <w:p w14:paraId="065465A3">
            <w:pPr>
              <w:spacing w:line="276" w:lineRule="auto"/>
              <w:jc w:val="both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10E37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346" w:type="pct"/>
            <w:vAlign w:val="center"/>
          </w:tcPr>
          <w:p w14:paraId="4DBC14C1">
            <w:pPr>
              <w:spacing w:line="276" w:lineRule="auto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758" w:type="pct"/>
            <w:vAlign w:val="center"/>
          </w:tcPr>
          <w:p w14:paraId="612E347F">
            <w:pPr>
              <w:widowControl/>
              <w:spacing w:line="276" w:lineRule="auto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加工原材料</w:t>
            </w:r>
          </w:p>
        </w:tc>
        <w:tc>
          <w:tcPr>
            <w:tcW w:w="2724" w:type="pct"/>
            <w:vAlign w:val="center"/>
          </w:tcPr>
          <w:p w14:paraId="1C04774A">
            <w:pPr>
              <w:widowControl/>
              <w:spacing w:line="276" w:lineRule="auto"/>
              <w:jc w:val="left"/>
              <w:textAlignment w:val="center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2.2镀锌丝4吨、2.5镀锌丝4吨，2.8镀锌丝 4吨，等边角钢30*3mm长6米，热轧等边角钢1000根。</w:t>
            </w:r>
          </w:p>
        </w:tc>
        <w:tc>
          <w:tcPr>
            <w:tcW w:w="396" w:type="pct"/>
            <w:vAlign w:val="center"/>
          </w:tcPr>
          <w:p w14:paraId="79338C58">
            <w:pPr>
              <w:widowControl/>
              <w:spacing w:line="276" w:lineRule="auto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90" w:type="pct"/>
            <w:vAlign w:val="center"/>
          </w:tcPr>
          <w:p w14:paraId="7ED34E3A">
            <w:pPr>
              <w:spacing w:line="276" w:lineRule="auto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批</w:t>
            </w:r>
          </w:p>
        </w:tc>
        <w:tc>
          <w:tcPr>
            <w:tcW w:w="384" w:type="pct"/>
            <w:vAlign w:val="center"/>
          </w:tcPr>
          <w:p w14:paraId="4267DC8A">
            <w:pPr>
              <w:spacing w:line="276" w:lineRule="auto"/>
              <w:jc w:val="both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0A98B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346" w:type="pct"/>
            <w:vAlign w:val="center"/>
          </w:tcPr>
          <w:p w14:paraId="0FEC0D56">
            <w:pPr>
              <w:spacing w:line="276" w:lineRule="auto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758" w:type="pct"/>
            <w:vAlign w:val="center"/>
          </w:tcPr>
          <w:p w14:paraId="4659B11C"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厂房配套附属设施</w:t>
            </w:r>
          </w:p>
        </w:tc>
        <w:tc>
          <w:tcPr>
            <w:tcW w:w="2724" w:type="pct"/>
            <w:vAlign w:val="center"/>
          </w:tcPr>
          <w:p w14:paraId="7CC1B35F">
            <w:pPr>
              <w:widowControl/>
              <w:spacing w:line="276" w:lineRule="auto"/>
              <w:jc w:val="left"/>
              <w:textAlignment w:val="center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对1000平方米厂房进行修缮主要包含彩钢修缮500平方，地面硬化修补500平方。</w:t>
            </w:r>
          </w:p>
        </w:tc>
        <w:tc>
          <w:tcPr>
            <w:tcW w:w="396" w:type="pct"/>
            <w:vAlign w:val="center"/>
          </w:tcPr>
          <w:p w14:paraId="30023690">
            <w:pPr>
              <w:widowControl/>
              <w:spacing w:line="276" w:lineRule="auto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90" w:type="pct"/>
            <w:vAlign w:val="center"/>
          </w:tcPr>
          <w:p w14:paraId="21A5A357">
            <w:pPr>
              <w:spacing w:line="276" w:lineRule="auto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项</w:t>
            </w:r>
          </w:p>
        </w:tc>
        <w:tc>
          <w:tcPr>
            <w:tcW w:w="384" w:type="pct"/>
            <w:vAlign w:val="center"/>
          </w:tcPr>
          <w:p w14:paraId="2D8FABA3">
            <w:pPr>
              <w:spacing w:line="276" w:lineRule="auto"/>
              <w:jc w:val="both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 w14:paraId="2A9E3EB4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BC4D3A"/>
    <w:rsid w:val="3B74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318</Words>
  <Characters>453</Characters>
  <Lines>0</Lines>
  <Paragraphs>0</Paragraphs>
  <TotalTime>0</TotalTime>
  <ScaleCrop>false</ScaleCrop>
  <LinksUpToDate>false</LinksUpToDate>
  <CharactersWithSpaces>454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2025-05-13T08:47:00Z</dcterms:created>
  <dc:creator>Administrator</dc:creator>
  <cp:lastModifiedBy>Administrator</cp:lastModifiedBy>
  <dcterms:modified xsi:type="dcterms:W3CDTF">2025-05-13T09:18:21Z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eyJoZGlkIjoiNTA4ODcxMTkxNmEwYzAzYTA5NzZlOTM1ZGVkNTE1NjQifQ==</vt:lpwstr>
  </property>
  <property fmtid="{D5CDD505-2E9C-101B-9397-08002B2CF9AE}" pid="4" name="ICV">
    <vt:lpwstr>4533430F750346DB998E9882B4D0CF5B_12</vt:lpwstr>
  </property>
</Properties>
</file>