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05" w:type="dxa"/>
        <w:tblInd w:w="-12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815"/>
        <w:gridCol w:w="1350"/>
        <w:gridCol w:w="630"/>
        <w:gridCol w:w="720"/>
        <w:gridCol w:w="5160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2023年-2024年被服类清单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  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产品规格/cm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控制价/元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技术指标全部参数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备注（提供质检报告）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被网2kg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200*150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一级棉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1-2项提供任意一项质检报告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褥网3kg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200*90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一级棉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枕芯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60*40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2.5kg、荞麦皮为水洗荞麦皮，颗粒大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被套（白色）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230*156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5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60%棉40%涤。45/2*23/138*73加厚面料。水洗后尺寸。耐氯漂，全精梳涤卡产品色牢度，干摩3-4级，湿摩2-3级，耐氯漂3-4级，耐汗渍4-5级，耐光（日晒）4-5级，符合国家标准或国际ITS检测标准,要求刺绣我院院徽及标识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4-9项提供任意一项质检报告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床单（白色）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280*180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枕套（白色）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80*50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9.9</w:t>
            </w:r>
          </w:p>
        </w:tc>
        <w:tc>
          <w:tcPr>
            <w:tcW w:w="5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被套（粉色）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230*156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5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。45/2*23/138*73加厚面料。水洗后尺寸。耐氯漂，粉红色。全精梳涤卡产品色牢度，干摩3-4级，湿摩2-3级，耐氯漂3-4级，耐汗渍4-5级，耐光（日晒）4-5级，符合国家标准或国际ITS检测标准,要求刺绣我院院徽及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床单（粉色）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280*180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枕套（粉色）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80*50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9.9</w:t>
            </w:r>
          </w:p>
        </w:tc>
        <w:tc>
          <w:tcPr>
            <w:tcW w:w="5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褥套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200*90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纯棉纱卡白还布C21*21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112*58"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床罩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210*100*20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"2cmCVC绿涤缎条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T50/C50 30S*133*76"  根据床垫规格（四角加松紧）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职工宿舍床上用品三件套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以单人标准计算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T/C 50/50  ，带格子、带花45/2*23/138*73加厚面料。水洗后尺寸。耐氯漂，全精梳涤卡产品色牢度，干摩3-4级，湿摩2-3级，耐氯漂3-4级，耐汗渍4-5级，耐光（日晒）4-5级，符合国家标准或国际ITS检测标准,要求刺绣我院院徽及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手术衣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C20*20  108*58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洗手衣裤(小衣小裤）短袖 使用科室：手术室，高压氧，感染科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S/M/L/XL/XXL/XXXL男/女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C100%.20*16/128*60水洗后尺寸。耐氯漂，全精梳涤卡产品色牢度，干摩3-4级，湿摩2-3级，耐氯漂3-4级，耐汗渍4-5级，耐光（日晒）4-5级，符合国家标准或国际ITS检测标准,要求刺绣我院院徽及标识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洗手衣裤(小衣小裤）长袖   使用科室：手术室，输血科，发热门诊，供应室，介入，产房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S/M/L/XL/XXL/XXXL男/女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藏蓝色CVC面料，60%棉40%涤。纱支：30*30密度133*76高支高密面料。水洗后尺寸。耐氯漂，全精梳涤卡产品色牢度，干摩3-4级，湿摩2-3级，耐氯漂3-4级，耐汗渍4-5级，耐光（日晒）4-5级，符合国家标准或国际ITS检测标准,要求刺绣我院院徽及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洗手衣裤(小衣小裤）长袖短袖   使用科室：发热门诊，血液净化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S/M/L/XL/XXL/XXXL男/女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含1%日本原产炭纤维永久性防静电丝。14%棉，85%涤采用精编工艺，面料亲肤舒适，吸湿排汗，垂悬洒脱，并具有抗静电。1、面料采用消光纱处理，厚度适中，透气不透纱。2、具有专利抗菌制剂，面料具有抗菌，抵抗细菌感染功能。3、含碳素导电纤维，防静电功能持久，并具有良好的防辐射功能。4、抗起球性好，布面挺括，皱褶少，光洁爽滑。5耐高温洗涤性能明显优于普通面料，面料坚牢耐用。6、水洗后尺寸稳定。易打理。符合国家标准或国际ITS检测标准,要求刺绣我院院徽及左臂医院臂章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治疗巾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100*70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加厚纱C100%。20*16/122*60水洗后尺寸。耐氯漂，全精梳涤卡产品色牢度，干摩3-4级，湿摩2-3级，耐氯漂3-4级，耐汗渍4-5级，耐光（日晒）4-5级，符合国家标准或国际ITS检测标准,要求刺绣我院院徽及标识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17-26项提供任意一项质检报告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中单（单层）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240*150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49.5</w:t>
            </w:r>
          </w:p>
        </w:tc>
        <w:tc>
          <w:tcPr>
            <w:tcW w:w="5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底单（四层）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350*180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5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底单（双层）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280*220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5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小洞巾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250*150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5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包布（正方形双层）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150*150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包布（正方形双层）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100*100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加厚纱C100%。20*16/122*60水洗后尺寸。耐氯漂，全精梳涤卡产品色牢度，干摩3-4级，湿摩2-3级，耐氯漂3-4级，耐汗渍4-5级，耐光（日晒）4-5级，符合国家标准或国际ITS检测标准,要求刺绣我院院徽及标识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（缩水后尺寸）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包布（正方形双层）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200*200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5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开腹单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450*280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5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手术大同单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450*180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加厚纱C100%。20*16/122*60水洗后尺寸。耐氯漂，全精梳涤卡产品色牢度，干摩3-4级，湿摩2-3级，耐氯漂3-4级，耐汗渍4-5级，耐光（日晒）4-5级，符合国家标准或国际ITS检测标准,要求刺绣我院院徽及标识附质检报告长4.5米-5米  宽1.8米  开孔4个  孔径23cm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反穿衣（ICU专用）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均码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袖子到肘部、全棉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治疗巾（小）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40*70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100%纯棉（缩水后尺寸）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医生冬装连体（男）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纱支45/2*23密度138*73加厚线卡面料。穿着挺括。水洗后尺寸。耐氯漂，全精梳涤卡产品色牢度，干摩3-4级，湿摩2-3级，耐氯漂3-4级，耐汗渍4-5级，耐光（日晒）4-5级，符合国家标准或国际ITS检测标准,要求刺绣我院院徽及左臂医院臂章标识附质检报告.带臂章、胸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29-36项提供任意一项质检报告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医生冬装连体（女）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医生夏装短款（男）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。纱支：60/2*60/2密度156*76高支高密面料。穿着挺括。夏天穿着防透视水洗后尺寸。耐氯漂，产品色牢度，干摩3-4级，湿摩2-3级，耐氯漂3-4级，耐汗渍4-5级，耐光（日晒）4-5级，符合国家标准或国际ITS检测标准,要求刺绣我院院徽及左臂医院臂章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带臂章、胸章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医生夏装连体（女）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护士冬装连体（女）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  <w:szCs w:val="24"/>
                <w:lang w:bidi="ar"/>
              </w:rPr>
              <w:t>护士连体冬装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纱支45/2*23密度138*73加厚线卡面料。穿着挺括。水洗后尺寸。耐氯漂，全精梳涤卡产品色牢度，干摩3-4级，湿摩2-3级，耐氯漂3-4级，耐汗渍4-5级，耐光（日晒）4-5级，符合国家标准或国际ITS检测标准,要求刺绣我院院徽及左臂医院臂章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带臂章、胸章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C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护士夏装连体（女）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  <w:szCs w:val="24"/>
                <w:lang w:bidi="ar"/>
              </w:rPr>
              <w:t>护士夏装连体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。纱支：60/2*60/2密度156*76高支高密面料。穿着挺括。夏天穿着防透视水洗后尺寸。耐氯漂，产品色牢度，干摩3-4级，湿摩2-3级，耐氯漂3-4级，耐汗渍4-5级，耐光（日晒）4-5级，符合国家标准或国际ITS检测标准,要求刺绣我院院徽及左臂医院臂章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带臂章、胸章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C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护士冬装（裤）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  <w:szCs w:val="24"/>
                <w:lang w:bidi="ar"/>
              </w:rPr>
              <w:t>护士冬装裤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纱支45/2*23密度138*73加厚线卡面料。穿着挺括。水洗后尺寸。耐氯漂，全精梳涤卡产品色牢度，干摩3-4级，湿摩2-3级，耐氯漂3-4级，耐汗渍4-5级，耐光（日晒）4-5级，符合国家标准或国际ITS检测标准,要求刺绣我院院徽及左臂医院臂章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带臂章、胸章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C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护士夏装（裤）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  <w:szCs w:val="24"/>
                <w:lang w:bidi="ar"/>
              </w:rPr>
              <w:t>护士夏装裤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。纱支：60/2*60/2密度156*76高支高密面料。穿着挺括。夏天穿着防透视水洗后尺寸。耐氯漂，产品色牢度，干摩3-4级，湿摩2-3级，耐氯漂3-4级，耐汗渍4-5级，耐光（日晒）4-5级，符合国家标准或国际ITS检测标准,要求刺绣我院院徽及左臂医院臂章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.带臂章、胸章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C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常规款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170度高温压衬  常规款，可加橫、斜杠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急救服分体冬装（男）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油绿半线卡  长袖短装+裤子 男冬领 正面明扣 无腰带。 前胸后背；大腿侧面大口袋盖子加高光反光条。60%棉40%涤纱支45/2*23密度138*73加厚线卡面料。穿着挺括。水洗后尺寸。耐氯漂，全精梳涤卡产品色牢度，干摩3-4级，湿摩2-3级，耐氯漂3-4级，耐汗渍4-5级，耐光（日晒）4-5级，符合国家标准或国际ITS检测标准,要求刺绣我院院徽及左臂医院臂章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带臂章、胸章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急救服分体夏装（男）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短袖短装+裤子 小方领 正面明扣 单腰带 背后绣字 反光条邮绿半线卡，全精梳涤卡纱支60/2*60/2/156*76。60%棉40%涤。克重：182克，防静电，背后绣字 前胸后背；大腿侧面大口袋盖子加高光反光条，订专用120急救袖牌和臂章。产品色牢度，干摩3-4级，湿摩2-3级，耐氯漂3-4级，耐汗渍4-5级，耐光（日晒）4-5级，符合国家标准或国际ITS检测标准,。符合国家标准或国际ITS检测标准,要求刺绣我院院徽及左臂医院臂章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急救服冬装（女）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油绿半线卡  长袖短装+裤子 小方领 正面明扣 单腰带 前胸后背；大腿侧面大口袋盖子加高光反光条。60%棉40%涤纱支45/2*23密度138*73加厚线卡面料。穿着挺括。水洗后尺寸。耐氯漂，全精梳涤卡产品色牢度，干摩3-4级，湿摩2-3级，耐氯漂3-4级，耐汗渍4-5级，耐光（日晒）4-5级，符合国家标准或国际ITS检测标准,要求刺绣我院院徽及左臂医院臂章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带臂章、胸章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急救服夏装（女）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短袖短装+裤子 小方领 正面明扣 单腰带 背后绣字 反光条邮绿半线卡，全精梳涤卡纱支60/2*60/2/156*76。60%棉40%涤。克重：182克，防静电，背后绣字 前胸后背；大腿侧面大口袋盖子加高光反光条，订专用120急救袖牌和臂章。产品色牢度，干摩3-4级，湿摩2-3级，耐氯漂3-4级，耐汗渍4-5级，耐光（日晒）4-5级，符合国家标准或国际ITS检测标准,。符合国家标准或国际ITS检测标准,要求刺绣我院院徽及左臂医院臂章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工作服（ICU）冬装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抗菌弹力面料 长袖短装+裤子 导电丝1%棉14%涤75% 面料克重 260克，颜色随机、带臂章、胸章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工作服（ICU）夏装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抗菌弹力面料 短袖短装+裤子 导电丝1%棉14%涤75% 面料克重 220克，颜色随机、带臂章、胸章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工作服（护理外勤）冬装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湖蓝涤卡 长袖短装+裤子 斜领（女） 正面明扣，带臂章、胸章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工作服（护理外勤）夏装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湖蓝涤卡 短袖短装+裤子 斜领（女） 正面明扣，带臂章、胸章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工作服（护理外勤）冬装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湖蓝涤卡 长袖短装+裤子 小西装领（男）正面明扣，带臂章、胸章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工作服（护理外勤）夏装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湖蓝涤卡 短袖短装+裤子 小西装领（男）正面明扣，带臂章、胸章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34/35/36/37/38/39/40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按护理部的要求供货，1、帮面材质：头层优质牛皮，内里材质：头层猪皮，EVA双气垫鞋底，天牛皮厚度≥1.8mm，质地柔韧。柔软、舒适、耐用，透气性强。;2、里料：采用天然头层猪皮，舒适透气，滋养双足厚达 3mm 的乳胶泡棉内垫，减少地面回震，长时间的站立和行走也不会觉得疲劳。柔软、毛发孔粗大，吸汗性强，透气性好。3、鞋底：双向立体防滑，EVA双气垫款鞋底，与鞋面同色；防滑、静音、轻巧、耐磨。4、鞋垫：每双鞋配鞋垫2双，厚度2-3公分天然乳胶海绵，贴合的半月形海绵，对足底增加有效支撑，鞋垫里面有按摩颗粒，对足部有按摩作用，穿着多久都不会疲劳。天然毛孔透气帮面不臭脚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护士分体服冬装+（白色普通科室用、粉色、淡蓝色等色血透室，介入室等科室用）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分体冬装60%棉40%涤纱支45/2*23密度138*73加厚线卡面料。穿着挺括。水洗后尺寸。耐氯漂，全精梳涤卡产品色牢度，干摩3-4级，湿摩2-3级，耐氯漂3-4级，耐汗渍4-5级，耐光（日晒）4-5级，符合国家标准或国际ITS检测标准,要求刺绣我院院徽及左臂医院臂章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带臂章、胸章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护士分体服夏装（（白色普通科室用、粉色、淡蓝色等色血透室，介入室等科室用）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夏装分体60%棉40%涤。纱支：60/2*60/2密度156*76高支高密面料。穿着挺括。夏天穿着防透视水洗后尺寸。耐氯漂，产品色牢度，干摩3-4级，湿摩2-3级，耐氯漂3-4级，耐汗渍4-5级，耐光（日晒）4-5级，符合国家标准或国际ITS检测标准,要求刺绣我院院徽及左臂医院臂章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带臂章、胸章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工作服冬装（工人)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灰色 65%棉、35%涤纶，打节加固，金属拉链，透气性好，不易起球、不缩水要求刺绣我院院徽及左臂医院臂章标识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带臂章、胸章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工作服夏装（工人)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灰色 65%棉、35%涤纶，打节加固，金属拉链，透气性好，不易起球、不缩水要求刺绣我院院徽及左臂医院臂章标识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带臂章、胸章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迷彩服冬装（消防）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荒漠款，100%聚酯纤维填充物，内胆加绒，军规立领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迷彩服夏装（消防）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荒漠款，100%聚酯纤维填充物，柔软面料、透气性能好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迷彩服大衣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荒漠款，100%聚酯纤维填充物，柔软面料、透气性能好长度盖过臀部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保安服冬装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墨绿色夹克款，优质贡丝绵面料，可拆卸胸牌、可拆卸肩章、耐磨不起球、不变形，直筒式裤脚，走线均匀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保安服夏装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墨绿色夹克款，优质贡丝绵面料，可拆卸胸牌、可拆卸肩章、耐磨不起球、不变形，直筒式裤脚，走线均匀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保安服大衣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墨绿色，防水面料、透气排湿、内胆热熔棉，外锁温、内续热，长度盖过臀部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病号服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70%棉，灰绿细条色织布 C30*16 66*55  长袖短装+裤子，美琪领，正面明扣。无腰带。三个口袋。腰全松紧加腰带两用。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提供质检报告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急救大衣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墨绿色羽绒，长款，活里活面高密度防水布料，防水纤维70% 棉20% 树脂纤维10%   填充物羽绒，长度盖过臀部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长袖护士分体装（上衣+裤子）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袖护士服分体式:抗菌弹力面料新款护士服：面料柔软，薄厚适中，透气不透光。采用偏襟圆领分体修身版型，A型下摆设计，腰间两侧腰带可调节体型。含日本原产炭纤维永久性防静电丝，使织物表面无静电产生，有效防止尘埃吸入，贴身舒适，洗后易干。采用经编工艺，布面光洁度好，抗起毛起球，水洗后尺寸稳定，皱褶少，下垂感好，亲肤穿着舒适。含1%防静电导电丝纤维。14%棉，85%涤采用精编工艺，克重242克/平方米。面料亲肤舒适，吸湿排汗，垂悬洒脱，。防辐射。抗菌功能。1、面料采用消光纱处理，厚度适中，透气不透纱。2、具有专利抗菌制剂，面料具有抗菌，抵抗细菌感染功能。3、含碳素导电纤维，防静电功能持久，并具有良好的防辐射功能。4、抗起球性好，布面挺括，皱褶少，光洁爽滑。5耐高温洗涤性能明显优于普通面料，面料坚牢耐用。6、水洗后尺寸稳定。易打理。要求刺绣我院院徽及左臂医院臂章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带臂章、胸章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61-62项提供任意一项质检报告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短袖护士分体装（上衣+裤子）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短袖护士服分体式:抗菌弹力面料新款护士服：面料柔软，薄厚适中，透气不透光。采用偏襟圆领分体修身版型，A型下摆设计，腰间两侧腰带可调节体型。含日本原产炭纤维永久性防静电丝，使织物表面无静电产生，有效防止尘埃吸入，贴身舒适，洗后易干。采用经编工艺，布面光洁度好，抗起毛起球，水洗后尺寸稳定，皱褶少，下垂感好，亲肤穿着舒适。含1%防静电导电丝纤维。14%棉，85%涤采用精编工艺，克重242克/平方米。面料亲肤舒适，吸湿排汗，垂悬洒脱，。防辐射。抗菌功能。1、面料采用消光纱处理，厚度适中，透气不透纱。2、具有专利抗菌制剂，面料具有抗菌，抵抗细菌感染功能。3、含碳素导电纤维，防静电功能持久，并具有良好的防辐射功能。4、抗起球性好，布面挺括，皱褶少，光洁爽滑。5耐高温洗涤性能明显优于普通面料，面料坚牢耐用。6、水洗后尺寸稳定。易打理。要求刺绣我院院徽及左臂医院臂章标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带臂章、胸章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复古蝴蝶结头花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1、蝴蝶结是手工3层同色系渐变高密度缎面织带。2、优质加粗韩国进口弹簧夹，适合频繁使用。3、网兜使用加密加大适合头发多的粗网，网兜独立克重11克。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复古蝴蝶结领节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1、领花是与蝴蝶结同色系渐变高密度缎面织带的配套装。2、使用加密微弹性搭扣款式。与其连接的缎面用手工线缝制加固。3、调节扣：金属包胶扣，牢固不易生锈。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蓝小格桌布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205*170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60%棉40%涤。45/2*23/138*73加厚面料。水洗后尺寸。耐氯漂，全精梳涤卡产品色牢度，干摩3-4级，湿摩2-3级，耐氯漂3-4级，耐汗渍4-5级，耐光（日晒）4-5级，符合国家标准或国际ITS检测标准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被套（儿科）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230*156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5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60%棉40%涤。45/2*23/138*73加厚面料。卡通图案印花。水洗后尺寸。耐氯漂，全精梳涤卡产品色牢度，干摩3-4级，湿摩2-3级，耐氯漂3-4级，耐汗渍4-5级，耐光（日晒）4-5级，符合国家标准或国际ITS检测标准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床单（儿科）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280*180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枕套（儿科）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80*50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9.9</w:t>
            </w:r>
          </w:p>
        </w:tc>
        <w:tc>
          <w:tcPr>
            <w:tcW w:w="5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沙发扶手盖布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60*55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60%棉40%涤。45/2*23/138*73加厚面料。绿花色印花。水洗后尺寸。耐氯漂，全精梳涤卡产品色牢度，干摩3-4级，湿摩2-3级，耐氯漂3-4级，耐汗渍4-5级，耐光（日晒）4-5级，符合国家标准或国际ITS检测标准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沙发扶手盖布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160*85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沙发扶手盖布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160*70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床围（新生儿科）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210*80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60%棉40%涤。45/2*23/138*73加厚面料。卡通图案印花，水洗后尺寸。耐氯漂，全精梳涤卡产品色牢度，干摩3-4级，湿摩2-3级，耐氯漂3-4级，耐汗渍4-5级，耐光（日晒）4-5级，符合国家标准或国际ITS检测标准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手术室防针刺伤拖鞋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35-46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环保EVA材料，外侧4孔，内侧7孔.更加透气，手术绿，浅蓝、深蓝、粉红。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mEyZWZmMWFjMmQ3NjJkMTFlNWMxNTIzYWNlM2YifQ=="/>
  </w:docVars>
  <w:rsids>
    <w:rsidRoot w:val="676D7208"/>
    <w:rsid w:val="10591120"/>
    <w:rsid w:val="2EB4662E"/>
    <w:rsid w:val="3B757BAA"/>
    <w:rsid w:val="676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  <w:style w:type="character" w:customStyle="1" w:styleId="6">
    <w:name w:val="font131"/>
    <w:basedOn w:val="5"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7">
    <w:name w:val="font141"/>
    <w:basedOn w:val="5"/>
    <w:uiPriority w:val="0"/>
    <w:rPr>
      <w:rFonts w:hint="eastAsia" w:ascii="黑体" w:hAnsi="宋体" w:eastAsia="黑体" w:cs="黑体"/>
      <w:b/>
      <w:bCs/>
      <w:color w:val="FF0000"/>
      <w:sz w:val="22"/>
      <w:szCs w:val="22"/>
      <w:u w:val="none"/>
    </w:rPr>
  </w:style>
  <w:style w:type="character" w:customStyle="1" w:styleId="8">
    <w:name w:val="font41"/>
    <w:basedOn w:val="5"/>
    <w:uiPriority w:val="0"/>
    <w:rPr>
      <w:rFonts w:hint="eastAsia" w:ascii="仿宋" w:hAnsi="仿宋" w:eastAsia="仿宋" w:cs="仿宋"/>
      <w:b/>
      <w:bCs/>
      <w:color w:val="000000"/>
      <w:sz w:val="21"/>
      <w:szCs w:val="21"/>
      <w:u w:val="none"/>
    </w:rPr>
  </w:style>
  <w:style w:type="character" w:customStyle="1" w:styleId="9">
    <w:name w:val="font8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6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9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7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2023-09-26T10:19:00Z</dcterms:created>
  <dc:creator>feng</dc:creator>
  <cp:lastModifiedBy>凯丽在这里</cp:lastModifiedBy>
  <cp:lastPrinted>2023-11-30T05:44:21Z</cp:lastPrinted>
  <dcterms:modified xsi:type="dcterms:W3CDTF">2023-11-30T10:42:31Z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6F9C77A08CF14959A171DEDC4409B102_13</vt:lpwstr>
  </property>
</Properties>
</file>