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960"/>
        <w:gridCol w:w="937"/>
        <w:gridCol w:w="4602"/>
        <w:gridCol w:w="758"/>
        <w:gridCol w:w="759"/>
      </w:tblGrid>
      <w:tr w14:paraId="5A82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7F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9B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DF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32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10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95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1EE0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CD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76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履带翻抛机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FD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58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1、卧式螺旋翻抛结构、液压升降、履带行走；</w:t>
            </w:r>
          </w:p>
          <w:p w14:paraId="203A7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2、柴油机动力主输出；</w:t>
            </w:r>
          </w:p>
          <w:p w14:paraId="0D960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3、拉杆操作原地180°转弯调头；</w:t>
            </w:r>
          </w:p>
          <w:p w14:paraId="27BCD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4、翻堆宽度≥3米、翻堆高度≥1-1.4米、处理能力1500-2000方/h；</w:t>
            </w:r>
          </w:p>
          <w:p w14:paraId="1DCCF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5、马力245自重6T</w:t>
            </w:r>
          </w:p>
          <w:p w14:paraId="3D574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外形尺寸：≥3500*2000*2700</w:t>
            </w:r>
          </w:p>
          <w:p w14:paraId="5525E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6、智慧化操控系统，使用起来便捷安全；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F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8B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6418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9F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97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铲车料仓（含搅拌 装置）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9F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84D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1、标准外形尺寸：≥1.5米*3米、板厚4mm；</w:t>
            </w:r>
          </w:p>
          <w:p w14:paraId="60796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2、出料端配置送料输送机；</w:t>
            </w:r>
          </w:p>
          <w:p w14:paraId="7F359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3、配置下料快慢的闸门装置：</w:t>
            </w:r>
          </w:p>
          <w:p w14:paraId="15BEA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加装搅拌打散装置，防止堵料。</w:t>
            </w:r>
          </w:p>
          <w:p w14:paraId="33982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功率KW：4+2.2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3C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C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EDF1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4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25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立式粉碎机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78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033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1、机体采用8mm的钢板</w:t>
            </w:r>
          </w:p>
          <w:p w14:paraId="43935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2、内部采用特种耐磨链条</w:t>
            </w:r>
          </w:p>
          <w:p w14:paraId="63418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3、出料细度在0.7mm.</w:t>
            </w:r>
          </w:p>
          <w:p w14:paraId="5B284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4、粉碎物料湿度≤40%，产量20t/h。</w:t>
            </w:r>
          </w:p>
          <w:p w14:paraId="6984A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功率KW：55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1C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00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88D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1D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86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筛分机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18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69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1、筛分机进料口部分加防冲击网；</w:t>
            </w:r>
          </w:p>
          <w:p w14:paraId="06E80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2、筛网交接部位打加紧包箍；</w:t>
            </w:r>
          </w:p>
          <w:p w14:paraId="5B347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3、筛网采用耐磨不锈钢材质，耐腐蚀。</w:t>
            </w:r>
          </w:p>
          <w:p w14:paraId="5FA81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4、筛网加装拍打装置、防止堵塞筛孔。 </w:t>
            </w:r>
          </w:p>
          <w:p w14:paraId="23160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功率KW：11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32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88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1B24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3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3A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输送机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F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ABE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1、皮带机机身槽钢为100毫米；</w:t>
            </w:r>
          </w:p>
          <w:p w14:paraId="4D103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2、托锟为重型加厚托辊；</w:t>
            </w:r>
          </w:p>
          <w:p w14:paraId="2539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3、皮带为花纹5层布；</w:t>
            </w:r>
          </w:p>
          <w:p w14:paraId="71115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传动为电动滚筒传动；</w:t>
            </w:r>
          </w:p>
          <w:p w14:paraId="70993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功率KW：5.5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F4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3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 w14:paraId="32C8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2F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5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自动包装机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E5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82E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1、采用基恩士传感器精确计量；</w:t>
            </w:r>
          </w:p>
          <w:p w14:paraId="08900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2、精确分析快、中、慢三档下料；</w:t>
            </w:r>
          </w:p>
          <w:p w14:paraId="2193E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3、缝包机头采用河北友田牌机头；</w:t>
            </w:r>
          </w:p>
          <w:p w14:paraId="21CC8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4、采用深圳高科仪表，可包装20kg-50kg不等规格。</w:t>
            </w:r>
          </w:p>
          <w:p w14:paraId="49F1C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功率KW：3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4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B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0E8A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17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91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铲车（带驾驶室）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CF1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2F7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四缸（490）57马力发动机，无级变速，四轮油刹</w:t>
            </w:r>
          </w:p>
          <w:p w14:paraId="2FF0F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铲斗1米5宽工程料斗</w:t>
            </w:r>
          </w:p>
          <w:p w14:paraId="7C9A2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整车长4.6米，宽1.5米，高1.8米，</w:t>
            </w:r>
          </w:p>
          <w:p w14:paraId="14E7C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举升高度3米5，卸载高度2.6米，</w:t>
            </w:r>
          </w:p>
          <w:p w14:paraId="083E5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20.5－16宽轮胎</w:t>
            </w:r>
          </w:p>
          <w:p w14:paraId="42B99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载重量1吨，整机重量2吨左右</w:t>
            </w:r>
          </w:p>
          <w:p w14:paraId="62159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半轴桥油刹，大臂2厘米厚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7A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8E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56C8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34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6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载货车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EB7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59E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4X2驱动方式</w:t>
            </w:r>
          </w:p>
          <w:p w14:paraId="429F4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轴距:≥3400mm</w:t>
            </w:r>
          </w:p>
          <w:p w14:paraId="291B6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载货车</w:t>
            </w:r>
          </w:p>
          <w:p w14:paraId="7F3B0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箱长:3.3m</w:t>
            </w:r>
          </w:p>
          <w:p w14:paraId="22F90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五档手动变速箱</w:t>
            </w:r>
          </w:p>
          <w:p w14:paraId="225EB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车身尺寸:≥5.0mX1.7mX1.9m</w:t>
            </w:r>
          </w:p>
          <w:p w14:paraId="1F875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整车总量:1.3吨</w:t>
            </w:r>
          </w:p>
          <w:p w14:paraId="23DA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额定载重:≥1.4吨</w:t>
            </w:r>
          </w:p>
          <w:p w14:paraId="64877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最高车速:≥110km/h</w:t>
            </w:r>
          </w:p>
          <w:p w14:paraId="04FA1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能源类型:汽油</w:t>
            </w:r>
          </w:p>
          <w:p w14:paraId="4FCBA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货箱尺寸:≥3.3mX1.6mX0.3m</w:t>
            </w:r>
          </w:p>
          <w:p w14:paraId="4C16E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准成人数:2人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99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D1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</w:tr>
      <w:tr w14:paraId="7166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C3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8C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篷布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B61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B3F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用于项目所有设备遮盖防尘</w:t>
            </w:r>
          </w:p>
        </w:tc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BA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31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</w:tr>
    </w:tbl>
    <w:p w14:paraId="4CB5CC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97DDB"/>
    <w:rsid w:val="5F0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2025-05-08T10:27:00Z</dcterms:created>
  <dc:creator>随心</dc:creator>
  <cp:lastModifiedBy>随心</cp:lastModifiedBy>
  <dcterms:modified xsi:type="dcterms:W3CDTF">2025-05-08T10:27:48Z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0A0BF9BAE2DC4F4283D9C5C17EAE5CC8_11</vt:lpwstr>
  </property>
  <property fmtid="{D5CDD505-2E9C-101B-9397-08002B2CF9AE}" pid="4" name="KSOTemplateDocerSaveRecord">
    <vt:lpwstr>eyJoZGlkIjoiZmRhZDU5MTdjMzBhZWI2MWQ5YTZlMDI4MWUwMGQ2OTEiLCJ1c2VySWQiOiIxOTQxMjY2MjgifQ==</vt:lpwstr>
  </property>
</Properties>
</file>