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A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36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乌恰县2025年中央“三北”工程林草湿荒一体化保护修复（中幼林抚育）项目（二次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采购需求</w:t>
      </w:r>
    </w:p>
    <w:tbl>
      <w:tblPr>
        <w:tblStyle w:val="4"/>
        <w:tblpPr w:leftFromText="180" w:rightFromText="180" w:vertAnchor="text" w:horzAnchor="page" w:tblpX="1464" w:tblpY="285"/>
        <w:tblOverlap w:val="never"/>
        <w:tblW w:w="89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097"/>
        <w:gridCol w:w="5640"/>
        <w:gridCol w:w="810"/>
        <w:gridCol w:w="735"/>
      </w:tblGrid>
      <w:tr w14:paraId="5F6D3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4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2C9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34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主要规格及参数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E3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D3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 w14:paraId="05AF1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6A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692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新疆杨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0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 年生，Ⅱ级以上苗，裸根苗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；地径 4cm 以上（含栽植）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76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34915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B4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株</w:t>
            </w:r>
          </w:p>
        </w:tc>
      </w:tr>
      <w:tr w14:paraId="49922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98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21E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沙枣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4A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 年生，Ⅱ级以上苗，裸根苗地径1.5cm 以上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（含栽植）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EF0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15281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60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株</w:t>
            </w:r>
          </w:p>
        </w:tc>
      </w:tr>
      <w:tr w14:paraId="5AA4F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D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551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卫生伐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004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采伐有害生物危害的林木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1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3375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A4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6D8D7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CC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FED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修枝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91A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枯枝、病枝及影响干型等枝条进行修剪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DEE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B8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2A216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A96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660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抚育剩余物清理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0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含抚育剩余物清理及林内的枯枝、烂叶等可燃物清理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；包括枯梢、干部受伤、枝叶稀疏、枯黄或凋落及病虫害木清理等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A6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144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7AB84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BB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FC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有害生物防治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7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多菌灵、甲基硫菌灵、代森锰锌、敌敌畏、阿维菌素、氯虫苯甲酰胺、高效氯氟氰菊酯等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药剂，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重点防治杨树春尺蠖、沙枣木虱等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80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F0B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2805A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CA0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FD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施肥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E68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每亩施肥尿素二胺等复合肥、有机肥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4F0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CD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7322E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69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53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宣传牌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8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铁质宣传标志牌，规格为2*3m，两侧牌面蓝底白字，用国语标明工程名称、作业区四至范围面积、抚育措施、责任人等。两侧立柱采用2DN75焊管，长3.7m，金属裸露部分刷防锈漆两道，深埋部分刷防锈漆，深埋部分采用C20混凝土基础。宣传牌与立柱采用角钢焊接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70E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7E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</w:tr>
      <w:tr w14:paraId="3873C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B98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滴灌维修（旧管道和破碎管道更换维修，新管道铺设）</w:t>
            </w:r>
          </w:p>
        </w:tc>
      </w:tr>
      <w:tr w14:paraId="34742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049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DA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滴管旁通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C9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C19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95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3FCCB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53C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B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滴管直接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0D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E3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E4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A9F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065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406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滴管垫子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E5A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C51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727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5CA5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9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5B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手把式热溶器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4E5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20-90㎜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1B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F6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</w:tr>
      <w:tr w14:paraId="796A2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8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A4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81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6D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69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020A1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AFF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5F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球阀 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8E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17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8AD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6AA09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F47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8B1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内丝球阀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83F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32#变25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F0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C8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41116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E9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3FA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内丝直接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AA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32#变25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15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773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4A573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9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1B2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球阀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305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68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27A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C873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D0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1A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变头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781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1B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FFC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57598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A0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94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直接 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F9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14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1D2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526F0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4F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1C6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球阀承接直接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FC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3F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158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1A091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FD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303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球阀对接直接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0E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60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357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74625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083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075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哈佛接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E4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2D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BC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65EB8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58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A5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21A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E08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4F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2468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DA2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649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53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110㎝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E4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81B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6AAF5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3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D2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2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35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F13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70DA5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44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FB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闸阀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8E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CEE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48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05039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024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D4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闸阀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04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3EC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3AB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0C96F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37D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B7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PE滴灌管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B01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BEB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618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57C0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951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E48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PE旁接/雨蓬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6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F6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3665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C6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6FE61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922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68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PE法兰头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9A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FF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E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0B90E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7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D6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PE软法兰接头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59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20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38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9CA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D3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57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PE哈佛接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7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F6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55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48934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CB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ABE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PE闸阀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699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0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D4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2813F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359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215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1F3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49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11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08BBE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7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169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PE软管接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188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78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2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5FF1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0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F7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PE电容直接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F1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5EE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84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0AA3C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9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82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哈佛接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02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F4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18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7B99C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8E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注：（1）抚育养护期为1年，包含招标文件及采购需求所有内容。</w:t>
            </w:r>
          </w:p>
          <w:p w14:paraId="4744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（2）滴管维修材料均要求为国标</w:t>
            </w:r>
          </w:p>
        </w:tc>
      </w:tr>
    </w:tbl>
    <w:p w14:paraId="70DE7733"/>
    <w:p w14:paraId="671BAD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96823"/>
    <w:rsid w:val="022A679E"/>
    <w:rsid w:val="0CD96823"/>
    <w:rsid w:val="13B82B1E"/>
    <w:rsid w:val="166B74E2"/>
    <w:rsid w:val="2A0F2386"/>
    <w:rsid w:val="391641A6"/>
    <w:rsid w:val="61D01E6D"/>
    <w:rsid w:val="63754E67"/>
    <w:rsid w:val="768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theme="minorBidi"/>
      <w:b/>
      <w:kern w:val="44"/>
      <w:sz w:val="44"/>
      <w:lang w:val="en-US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Times New Roman" w:hAnsi="Times New Roman" w:eastAsia="宋体" w:cstheme="minorBidi"/>
      <w:b/>
      <w:kern w:val="2"/>
      <w:sz w:val="32"/>
      <w:lang w:val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宋体" w:cstheme="minorBidi"/>
      <w:b/>
      <w:kern w:val="44"/>
      <w:sz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894</Characters>
  <Lines>0</Lines>
  <Paragraphs>0</Paragraphs>
  <TotalTime>6</TotalTime>
  <ScaleCrop>false</ScaleCrop>
  <LinksUpToDate>false</LinksUpToDate>
  <CharactersWithSpaces>901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2025-02-18T09:22:00Z</dcterms:created>
  <dc:creator>舍得。</dc:creator>
  <cp:lastModifiedBy>Administrator</cp:lastModifiedBy>
  <cp:lastPrinted>2025-02-21T10:24:00Z</cp:lastPrinted>
  <dcterms:modified xsi:type="dcterms:W3CDTF">2025-03-19T10:18:51Z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B004AF13317642979541E364435F71CA_11</vt:lpwstr>
  </property>
  <property fmtid="{D5CDD505-2E9C-101B-9397-08002B2CF9AE}" pid="4" name="KSOTemplateDocerSaveRecord">
    <vt:lpwstr>eyJoZGlkIjoiY2FiNjJmOGYwMzQ1MzE4OTdlNzA3MGJmYzQ4NjEyNWEifQ==</vt:lpwstr>
  </property>
</Properties>
</file>