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97EDC4">
      <w:pPr>
        <w:jc w:val="center"/>
        <w:rPr>
          <w:rFonts w:hint="eastAsia" w:ascii="宋体" w:hAnsi="宋体" w:cs="宋体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参数</w:t>
      </w:r>
    </w:p>
    <w:p w14:paraId="78678C02">
      <w:pPr>
        <w:jc w:val="right"/>
        <w:rPr>
          <w:rFonts w:hint="eastAsia"/>
          <w:bCs/>
          <w:color w:val="auto"/>
          <w:szCs w:val="21"/>
          <w:highlight w:val="none"/>
        </w:rPr>
      </w:pPr>
    </w:p>
    <w:tbl>
      <w:tblPr>
        <w:tblStyle w:val="8"/>
        <w:tblW w:w="102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"/>
        <w:gridCol w:w="1250"/>
        <w:gridCol w:w="7461"/>
        <w:gridCol w:w="850"/>
      </w:tblGrid>
      <w:tr w14:paraId="5B2B3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7AFEF98E">
            <w:pPr>
              <w:jc w:val="center"/>
              <w:rPr>
                <w:rFonts w:asciiTheme="minorEastAsia" w:hAnsiTheme="minorEastAsia" w:eastAsiaTheme="minorEastAsia"/>
                <w:b/>
                <w:kern w:val="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Cs w:val="21"/>
                <w:highlight w:val="none"/>
              </w:rPr>
              <w:t>序号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BAF7268">
            <w:pPr>
              <w:jc w:val="center"/>
              <w:rPr>
                <w:rFonts w:asciiTheme="minorEastAsia" w:hAnsiTheme="minorEastAsia" w:eastAsiaTheme="minorEastAsia"/>
                <w:b/>
                <w:kern w:val="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Cs w:val="21"/>
                <w:highlight w:val="none"/>
                <w:lang w:val="en-US" w:eastAsia="zh-CN"/>
              </w:rPr>
              <w:t>标的名称</w:t>
            </w:r>
          </w:p>
        </w:tc>
        <w:tc>
          <w:tcPr>
            <w:tcW w:w="7461" w:type="dxa"/>
            <w:shd w:val="clear" w:color="auto" w:fill="auto"/>
            <w:vAlign w:val="center"/>
          </w:tcPr>
          <w:p w14:paraId="17FCAA64">
            <w:pPr>
              <w:jc w:val="center"/>
              <w:rPr>
                <w:rFonts w:asciiTheme="minorEastAsia" w:hAnsiTheme="minorEastAsia" w:eastAsiaTheme="minorEastAsia"/>
                <w:b/>
                <w:kern w:val="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Cs w:val="21"/>
                <w:highlight w:val="none"/>
              </w:rPr>
              <w:t>技术参数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06D565">
            <w:pPr>
              <w:jc w:val="center"/>
              <w:rPr>
                <w:rFonts w:asciiTheme="minorEastAsia" w:hAnsiTheme="minorEastAsia" w:eastAsiaTheme="minorEastAsia"/>
                <w:b/>
                <w:kern w:val="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Cs w:val="21"/>
                <w:highlight w:val="none"/>
              </w:rPr>
              <w:t>数量</w:t>
            </w:r>
          </w:p>
          <w:p w14:paraId="2B3A7A7F">
            <w:pPr>
              <w:jc w:val="center"/>
              <w:rPr>
                <w:rFonts w:asciiTheme="minorEastAsia" w:hAnsiTheme="minorEastAsia" w:eastAsiaTheme="minorEastAsia"/>
                <w:b/>
                <w:kern w:val="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Cs w:val="21"/>
                <w:highlight w:val="none"/>
              </w:rPr>
              <w:t>（套）</w:t>
            </w:r>
          </w:p>
        </w:tc>
      </w:tr>
      <w:tr w14:paraId="1776D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3" w:type="dxa"/>
            <w:vAlign w:val="center"/>
          </w:tcPr>
          <w:p w14:paraId="37208481">
            <w:pPr>
              <w:jc w:val="center"/>
              <w:rPr>
                <w:rFonts w:asciiTheme="minorEastAsia" w:hAnsiTheme="minorEastAsia" w:eastAsia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asciiTheme="minorEastAsia" w:hAnsiTheme="minorEastAsia" w:eastAsiaTheme="minorEastAsia"/>
                <w:color w:val="auto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1250" w:type="dxa"/>
            <w:vAlign w:val="center"/>
          </w:tcPr>
          <w:p w14:paraId="61D50737">
            <w:pPr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LED教室灯</w:t>
            </w:r>
          </w:p>
        </w:tc>
        <w:tc>
          <w:tcPr>
            <w:tcW w:w="7461" w:type="dxa"/>
            <w:vAlign w:val="center"/>
          </w:tcPr>
          <w:p w14:paraId="426D7F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1、LED教室灯显色指数Ra≥90，R9≥90；色温（或相关色温）：4300K～5300K，色容差：≤5 SDCM；</w:t>
            </w:r>
          </w:p>
          <w:p w14:paraId="18A83245">
            <w:pPr>
              <w:wordWrap w:val="0"/>
              <w:jc w:val="left"/>
              <w:rPr>
                <w:rFonts w:hint="eastAsia" w:cs="Arial" w:asciiTheme="minorEastAsia" w:hAnsi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2、LED教室灯依据《GB/T 31275》标准通过人体电磁辐射测试，且灯具连续干扰电压、辐射电磁骚扰、感应电流密度检测结果皆为合格（或通过或判定为P）。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3、LED教室灯额定功率≤40W；灯具功率因数PF≥0.95；灯具效能≥90lm/W。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4、LED教室灯为一体式防眩灯具；灯具长度≥1000mm，宽度≥250mm；灯具外形平整、无凹陷和毛刺，焊缝无透光现象，表面均匀、光洁，无流挂现象；刚性吊杆安装。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5、LED教室灯视网膜蓝光危害类别等级为：RG0（或0类危险）；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6、LED教室灯频闪性能认证结果为：无危害频闪或无频闪危害或无显著影响；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7、LED教室灯有较高的功率冗余率，其LED模块使用的灯珠总额定功率为整灯额定功率的2倍或以上；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8、LED教室灯为绿色环保产品，依据《GB/T26572-2011》、《GB/T26125-2011》等标准通过电器电子产品认证；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9、LED教室灯依据《GB7793-2010中小学校教室采光和照明卫生标准》通过教室优质照明光环境认证；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10、LED教室灯通过中国节能产品认证；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11、LED教室灯通过国家CCC强制认证，整灯IP防护等级≧IP40。</w:t>
            </w:r>
          </w:p>
        </w:tc>
        <w:tc>
          <w:tcPr>
            <w:tcW w:w="850" w:type="dxa"/>
            <w:vAlign w:val="center"/>
          </w:tcPr>
          <w:p w14:paraId="1801E090">
            <w:pPr>
              <w:jc w:val="center"/>
              <w:rPr>
                <w:rFonts w:hint="default" w:cs="Arial" w:asciiTheme="minorEastAsia" w:hAnsiTheme="minorEastAsia" w:eastAsiaTheme="minorEastAsia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3267</w:t>
            </w:r>
          </w:p>
        </w:tc>
      </w:tr>
      <w:tr w14:paraId="44862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3" w:type="dxa"/>
            <w:vAlign w:val="center"/>
          </w:tcPr>
          <w:p w14:paraId="41DD100C">
            <w:pPr>
              <w:jc w:val="center"/>
              <w:rPr>
                <w:rFonts w:asciiTheme="minorEastAsia" w:hAnsiTheme="minorEastAsia" w:eastAsia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1250" w:type="dxa"/>
            <w:vAlign w:val="center"/>
          </w:tcPr>
          <w:p w14:paraId="1CB6A1AE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LED黑板灯</w:t>
            </w:r>
          </w:p>
        </w:tc>
        <w:tc>
          <w:tcPr>
            <w:tcW w:w="7461" w:type="dxa"/>
            <w:vAlign w:val="center"/>
          </w:tcPr>
          <w:p w14:paraId="28284C3E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1、LED黑板灯额定功率≤40W，功率因数PF≥0.95，灯具效能≥90lm/W；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2、LED黑板灯长度≥1200mm±50mm，宽度≥50mm；为一体式灯具，灯具外形平整、无凹陷和毛刺，焊缝无透光现象，表面均匀、光洁，无流挂现象，采用先进的防眩设计；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3、LED黑板灯显色指数Ra≥90，R9≥90；相关色温：4300-5000K，色容差：≤5 SDCM；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4、LED黑板灯视网膜蓝光危害类别等级为：RG0（或0类危险）；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5、LED黑板灯频闪性能认证结果为：无危害频闪或无频闪危害或无显著影响；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6、LED黑板灯有较高的功率冗余率，其LED模块使用的灯珠总额定功率为整灯额定功率的2倍或以上；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7、LED黑板灯为绿色环保产品，依据《GB/T26572-2011》及《GB/T26125-2011》标准通过电器电子产品认证；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8、LED黑板灯依据《GB7793-2010 中小学校教室采光和照明卫生标准》通过教室优质照明光环境认证；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9、LED黑板灯通过中国节能产品认证；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10、LED黑板灯通过国家CCC强制认证，整灯IP防护等级应≧IP40。</w:t>
            </w:r>
          </w:p>
        </w:tc>
        <w:tc>
          <w:tcPr>
            <w:tcW w:w="850" w:type="dxa"/>
            <w:vAlign w:val="center"/>
          </w:tcPr>
          <w:p w14:paraId="003ABCE3">
            <w:pPr>
              <w:jc w:val="center"/>
              <w:rPr>
                <w:rFonts w:hint="default" w:cs="Arial" w:asciiTheme="minorEastAsia" w:hAnsiTheme="minorEastAsia" w:eastAsiaTheme="minorEastAsia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1089</w:t>
            </w:r>
          </w:p>
        </w:tc>
      </w:tr>
    </w:tbl>
    <w:p w14:paraId="03C50ECE">
      <w:pPr>
        <w:rPr>
          <w:color w:val="auto"/>
        </w:rPr>
      </w:pPr>
    </w:p>
    <w:p w14:paraId="20024A0F">
      <w:pPr>
        <w:rPr>
          <w:color w:val="auto"/>
        </w:rPr>
      </w:pPr>
    </w:p>
    <w:p w14:paraId="4327420D">
      <w:pPr>
        <w:rPr>
          <w:color w:val="auto"/>
        </w:rPr>
      </w:pPr>
    </w:p>
    <w:p w14:paraId="20C1CF38"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6B5724"/>
    <w:rsid w:val="046B5724"/>
    <w:rsid w:val="069D6CBC"/>
    <w:rsid w:val="14FC5F4C"/>
    <w:rsid w:val="16C77EF9"/>
    <w:rsid w:val="17FC49FB"/>
    <w:rsid w:val="18DB1C64"/>
    <w:rsid w:val="1EEB3154"/>
    <w:rsid w:val="2331467D"/>
    <w:rsid w:val="383702CE"/>
    <w:rsid w:val="3EB837DF"/>
    <w:rsid w:val="439F33FF"/>
    <w:rsid w:val="4B7A70B8"/>
    <w:rsid w:val="4D602609"/>
    <w:rsid w:val="57D63BF4"/>
    <w:rsid w:val="5DEC1935"/>
    <w:rsid w:val="5F3C1128"/>
    <w:rsid w:val="69F12689"/>
    <w:rsid w:val="70E870C3"/>
    <w:rsid w:val="71BA65CE"/>
    <w:rsid w:val="75E357BE"/>
    <w:rsid w:val="7AA73442"/>
    <w:rsid w:val="7AB52DD2"/>
    <w:rsid w:val="7AD12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iPriority="99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adjustRightInd w:val="0"/>
      <w:spacing w:before="260" w:after="260" w:line="416" w:lineRule="atLeast"/>
      <w:textAlignment w:val="baseline"/>
      <w:outlineLvl w:val="2"/>
    </w:pPr>
    <w:rPr>
      <w:b/>
      <w:kern w:val="0"/>
      <w:sz w:val="32"/>
      <w:szCs w:val="20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adjustRightInd w:val="0"/>
      <w:spacing w:line="360" w:lineRule="atLeast"/>
      <w:ind w:firstLine="482"/>
      <w:textAlignment w:val="baseline"/>
    </w:pPr>
    <w:rPr>
      <w:kern w:val="0"/>
      <w:sz w:val="24"/>
      <w:szCs w:val="20"/>
    </w:rPr>
  </w:style>
  <w:style w:type="paragraph" w:styleId="4">
    <w:name w:val="toa heading"/>
    <w:basedOn w:val="1"/>
    <w:next w:val="1"/>
    <w:unhideWhenUsed/>
    <w:qFormat/>
    <w:uiPriority w:val="99"/>
    <w:pPr>
      <w:spacing w:before="120"/>
    </w:pPr>
    <w:rPr>
      <w:rFonts w:ascii="Cambria" w:hAnsi="Cambria"/>
      <w:sz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List"/>
    <w:basedOn w:val="1"/>
    <w:qFormat/>
    <w:uiPriority w:val="0"/>
    <w:pPr>
      <w:adjustRightInd w:val="0"/>
      <w:spacing w:line="360" w:lineRule="atLeast"/>
      <w:ind w:left="420" w:hanging="420"/>
      <w:jc w:val="left"/>
    </w:pPr>
    <w:rPr>
      <w:rFonts w:hint="eastAsia" w:ascii="宋体"/>
      <w:kern w:val="0"/>
      <w:sz w:val="24"/>
      <w:szCs w:val="20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图例"/>
    <w:basedOn w:val="1"/>
    <w:qFormat/>
    <w:uiPriority w:val="0"/>
    <w:pPr>
      <w:spacing w:before="120" w:after="120" w:line="360" w:lineRule="auto"/>
      <w:jc w:val="center"/>
    </w:pPr>
    <w:rPr>
      <w:rFonts w:eastAsia="仿宋_GB2312"/>
      <w:b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820</Words>
  <Characters>1047</Characters>
  <Lines>0</Lines>
  <Paragraphs>0</Paragraphs>
  <TotalTime>12</TotalTime>
  <ScaleCrop>false</ScaleCrop>
  <LinksUpToDate>false</LinksUpToDate>
  <CharactersWithSpaces>1054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2025-04-23T03:10:00Z</dcterms:created>
  <dc:creator>心如止水</dc:creator>
  <cp:lastModifiedBy>唐先生</cp:lastModifiedBy>
  <cp:lastPrinted>2025-04-29T10:47:00Z</cp:lastPrinted>
  <dcterms:modified xsi:type="dcterms:W3CDTF">2025-06-18T04:28:55Z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CFFA36B504064A518554255F01C0C8FB_13</vt:lpwstr>
  </property>
  <property fmtid="{D5CDD505-2E9C-101B-9397-08002B2CF9AE}" pid="4" name="KSOTemplateDocerSaveRecord">
    <vt:lpwstr>eyJoZGlkIjoiZjM5NDFkMWI0ZTNiMjQ0YmQ2YTZlM2VjNThmZjMyZDUiLCJ1c2VySWQiOiI3MjI2MTQzODIifQ==</vt:lpwstr>
  </property>
</Properties>
</file>